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988BEB" w14:textId="77777777" w:rsidR="00DC644F" w:rsidRPr="00DC644F" w:rsidRDefault="00DC644F" w:rsidP="005938A1">
      <w:pPr>
        <w:widowControl w:val="0"/>
        <w:autoSpaceDE w:val="0"/>
        <w:autoSpaceDN w:val="0"/>
        <w:ind w:right="20"/>
        <w:jc w:val="center"/>
        <w:rPr>
          <w:rFonts w:ascii="Cambria" w:eastAsia="Times New Roman" w:hAnsi="Cambria" w:cs="Times New Roman"/>
          <w:b/>
          <w:bCs/>
          <w:spacing w:val="-1"/>
          <w:sz w:val="22"/>
          <w:szCs w:val="22"/>
          <w:lang w:val="en-US"/>
        </w:rPr>
      </w:pPr>
    </w:p>
    <w:p w14:paraId="0E4C4183" w14:textId="03FEAF52" w:rsidR="001A00A7" w:rsidRPr="005938A1" w:rsidRDefault="001A00A7" w:rsidP="005938A1">
      <w:pPr>
        <w:widowControl w:val="0"/>
        <w:autoSpaceDE w:val="0"/>
        <w:autoSpaceDN w:val="0"/>
        <w:ind w:right="20"/>
        <w:jc w:val="center"/>
        <w:rPr>
          <w:rFonts w:ascii="Cambria" w:eastAsia="Times New Roman" w:hAnsi="Cambria" w:cs="Times New Roman"/>
          <w:b/>
          <w:bCs/>
          <w:sz w:val="28"/>
          <w:szCs w:val="28"/>
          <w:lang w:val="en-US"/>
        </w:rPr>
      </w:pPr>
      <w:r w:rsidRPr="005938A1">
        <w:rPr>
          <w:rFonts w:ascii="Cambria" w:eastAsia="Times New Roman" w:hAnsi="Cambria" w:cs="Times New Roman"/>
          <w:b/>
          <w:bCs/>
          <w:spacing w:val="-1"/>
          <w:sz w:val="28"/>
          <w:szCs w:val="28"/>
          <w:lang w:val="en-US"/>
        </w:rPr>
        <w:t>Lecturer’s</w:t>
      </w:r>
      <w:r w:rsidRPr="005938A1">
        <w:rPr>
          <w:rFonts w:ascii="Cambria" w:eastAsia="Times New Roman" w:hAnsi="Cambria" w:cs="Times New Roman"/>
          <w:b/>
          <w:bCs/>
          <w:sz w:val="28"/>
          <w:szCs w:val="28"/>
          <w:lang w:val="en-US"/>
        </w:rPr>
        <w:t xml:space="preserve"> </w:t>
      </w:r>
      <w:r w:rsidRPr="005938A1">
        <w:rPr>
          <w:rFonts w:ascii="Cambria" w:eastAsia="Times New Roman" w:hAnsi="Cambria" w:cs="Times New Roman"/>
          <w:b/>
          <w:bCs/>
          <w:spacing w:val="-1"/>
          <w:sz w:val="28"/>
          <w:szCs w:val="28"/>
          <w:lang w:val="en-US"/>
        </w:rPr>
        <w:t>Perception</w:t>
      </w:r>
      <w:r w:rsidRPr="005938A1">
        <w:rPr>
          <w:rFonts w:ascii="Cambria" w:eastAsia="Times New Roman" w:hAnsi="Cambria" w:cs="Times New Roman"/>
          <w:b/>
          <w:bCs/>
          <w:sz w:val="28"/>
          <w:szCs w:val="28"/>
          <w:lang w:val="en-US"/>
        </w:rPr>
        <w:t xml:space="preserve"> on the Students’</w:t>
      </w:r>
      <w:r w:rsidRPr="005938A1">
        <w:rPr>
          <w:rFonts w:ascii="Cambria" w:eastAsia="Times New Roman" w:hAnsi="Cambria" w:cs="Times New Roman"/>
          <w:b/>
          <w:bCs/>
          <w:spacing w:val="-18"/>
          <w:sz w:val="28"/>
          <w:szCs w:val="28"/>
          <w:lang w:val="en-US"/>
        </w:rPr>
        <w:t xml:space="preserve"> </w:t>
      </w:r>
      <w:r w:rsidRPr="005938A1">
        <w:rPr>
          <w:rFonts w:ascii="Cambria" w:eastAsia="Times New Roman" w:hAnsi="Cambria" w:cs="Times New Roman"/>
          <w:b/>
          <w:bCs/>
          <w:sz w:val="28"/>
          <w:szCs w:val="28"/>
          <w:lang w:val="en-US"/>
        </w:rPr>
        <w:t>Need of ESP</w:t>
      </w:r>
      <w:r w:rsidRPr="005938A1">
        <w:rPr>
          <w:rFonts w:ascii="Cambria" w:eastAsia="Times New Roman" w:hAnsi="Cambria" w:cs="Times New Roman"/>
          <w:b/>
          <w:bCs/>
          <w:spacing w:val="-14"/>
          <w:sz w:val="28"/>
          <w:szCs w:val="28"/>
          <w:lang w:val="en-US"/>
        </w:rPr>
        <w:t xml:space="preserve"> </w:t>
      </w:r>
      <w:r w:rsidRPr="005938A1">
        <w:rPr>
          <w:rFonts w:ascii="Cambria" w:eastAsia="Times New Roman" w:hAnsi="Cambria" w:cs="Times New Roman"/>
          <w:b/>
          <w:bCs/>
          <w:sz w:val="28"/>
          <w:szCs w:val="28"/>
          <w:lang w:val="en-US"/>
        </w:rPr>
        <w:t>at Non-English Study Program</w:t>
      </w:r>
    </w:p>
    <w:p w14:paraId="1E79F5E4" w14:textId="77777777" w:rsidR="001A00A7" w:rsidRPr="00DC644F" w:rsidRDefault="001A00A7" w:rsidP="005938A1">
      <w:pPr>
        <w:widowControl w:val="0"/>
        <w:autoSpaceDE w:val="0"/>
        <w:autoSpaceDN w:val="0"/>
        <w:rPr>
          <w:rFonts w:ascii="Cambria" w:eastAsia="Times New Roman" w:hAnsi="Cambria" w:cs="Times New Roman"/>
          <w:b/>
          <w:sz w:val="22"/>
          <w:szCs w:val="22"/>
          <w:lang w:val="en-US"/>
        </w:rPr>
      </w:pPr>
    </w:p>
    <w:p w14:paraId="47DAE140" w14:textId="77777777" w:rsidR="001A00A7" w:rsidRPr="005938A1" w:rsidRDefault="001A00A7" w:rsidP="005938A1">
      <w:pPr>
        <w:widowControl w:val="0"/>
        <w:autoSpaceDE w:val="0"/>
        <w:autoSpaceDN w:val="0"/>
        <w:ind w:left="450" w:right="445"/>
        <w:jc w:val="center"/>
        <w:rPr>
          <w:rFonts w:ascii="Cambria" w:eastAsia="Times New Roman" w:hAnsi="Cambria" w:cs="Times New Roman"/>
          <w:sz w:val="20"/>
          <w:szCs w:val="22"/>
          <w:lang w:val="en-US"/>
        </w:rPr>
      </w:pPr>
      <w:r w:rsidRPr="005938A1">
        <w:rPr>
          <w:rFonts w:ascii="Cambria" w:eastAsia="Times New Roman" w:hAnsi="Cambria" w:cs="Times New Roman"/>
          <w:sz w:val="20"/>
          <w:szCs w:val="22"/>
          <w:lang w:val="en-US"/>
        </w:rPr>
        <w:t>Rini</w:t>
      </w:r>
      <w:r w:rsidRPr="005938A1">
        <w:rPr>
          <w:rFonts w:ascii="Cambria" w:eastAsia="Times New Roman" w:hAnsi="Cambria" w:cs="Times New Roman"/>
          <w:spacing w:val="-5"/>
          <w:sz w:val="20"/>
          <w:szCs w:val="22"/>
          <w:lang w:val="en-US"/>
        </w:rPr>
        <w:t xml:space="preserve"> </w:t>
      </w:r>
      <w:proofErr w:type="spellStart"/>
      <w:r w:rsidRPr="005938A1">
        <w:rPr>
          <w:rFonts w:ascii="Cambria" w:eastAsia="Times New Roman" w:hAnsi="Cambria" w:cs="Times New Roman"/>
          <w:sz w:val="20"/>
          <w:szCs w:val="22"/>
          <w:lang w:val="en-US"/>
        </w:rPr>
        <w:t>Ekayati</w:t>
      </w:r>
      <w:proofErr w:type="spellEnd"/>
    </w:p>
    <w:p w14:paraId="6C362715" w14:textId="77777777" w:rsidR="001A00A7" w:rsidRPr="00DC644F" w:rsidRDefault="001A00A7" w:rsidP="005938A1">
      <w:pPr>
        <w:widowControl w:val="0"/>
        <w:autoSpaceDE w:val="0"/>
        <w:autoSpaceDN w:val="0"/>
        <w:ind w:left="450" w:right="445"/>
        <w:jc w:val="center"/>
        <w:rPr>
          <w:rFonts w:ascii="Cambria" w:eastAsia="Times New Roman" w:hAnsi="Cambria" w:cs="Times New Roman"/>
          <w:sz w:val="22"/>
          <w:lang w:val="en-US"/>
        </w:rPr>
      </w:pPr>
    </w:p>
    <w:p w14:paraId="330041A5" w14:textId="6296459C" w:rsidR="001A00A7" w:rsidRPr="005938A1" w:rsidRDefault="001A00A7" w:rsidP="005938A1">
      <w:pPr>
        <w:widowControl w:val="0"/>
        <w:tabs>
          <w:tab w:val="left" w:pos="6120"/>
        </w:tabs>
        <w:autoSpaceDE w:val="0"/>
        <w:autoSpaceDN w:val="0"/>
        <w:ind w:right="20" w:hanging="8"/>
        <w:jc w:val="center"/>
        <w:rPr>
          <w:rFonts w:ascii="Cambria" w:eastAsia="Times New Roman" w:hAnsi="Cambria" w:cs="Times New Roman"/>
          <w:sz w:val="20"/>
          <w:szCs w:val="22"/>
          <w:lang w:val="en-US"/>
        </w:rPr>
      </w:pPr>
      <w:r w:rsidRPr="005938A1">
        <w:rPr>
          <w:rFonts w:ascii="Cambria" w:eastAsia="Times New Roman" w:hAnsi="Cambria" w:cs="Times New Roman"/>
          <w:sz w:val="20"/>
          <w:szCs w:val="22"/>
          <w:lang w:val="en-US"/>
        </w:rPr>
        <w:t>University</w:t>
      </w:r>
      <w:r w:rsidRPr="005938A1">
        <w:rPr>
          <w:rFonts w:ascii="Cambria" w:eastAsia="Times New Roman" w:hAnsi="Cambria" w:cs="Times New Roman"/>
          <w:spacing w:val="-8"/>
          <w:sz w:val="20"/>
          <w:szCs w:val="22"/>
          <w:lang w:val="en-US"/>
        </w:rPr>
        <w:t xml:space="preserve"> </w:t>
      </w:r>
      <w:r w:rsidRPr="005938A1">
        <w:rPr>
          <w:rFonts w:ascii="Cambria" w:eastAsia="Times New Roman" w:hAnsi="Cambria" w:cs="Times New Roman"/>
          <w:sz w:val="20"/>
          <w:szCs w:val="22"/>
          <w:lang w:val="en-US"/>
        </w:rPr>
        <w:t>of</w:t>
      </w:r>
      <w:r w:rsidRPr="005938A1">
        <w:rPr>
          <w:rFonts w:ascii="Cambria" w:eastAsia="Times New Roman" w:hAnsi="Cambria" w:cs="Times New Roman"/>
          <w:spacing w:val="-8"/>
          <w:sz w:val="20"/>
          <w:szCs w:val="22"/>
          <w:lang w:val="en-US"/>
        </w:rPr>
        <w:t xml:space="preserve"> </w:t>
      </w:r>
      <w:r w:rsidRPr="005938A1">
        <w:rPr>
          <w:rFonts w:ascii="Cambria" w:eastAsia="Times New Roman" w:hAnsi="Cambria" w:cs="Times New Roman"/>
          <w:sz w:val="20"/>
          <w:szCs w:val="22"/>
          <w:lang w:val="en-US"/>
        </w:rPr>
        <w:t>Muhammadiyah</w:t>
      </w:r>
      <w:r w:rsidRPr="005938A1">
        <w:rPr>
          <w:rFonts w:ascii="Cambria" w:eastAsia="Times New Roman" w:hAnsi="Cambria" w:cs="Times New Roman"/>
          <w:spacing w:val="-8"/>
          <w:sz w:val="20"/>
          <w:szCs w:val="22"/>
          <w:lang w:val="en-US"/>
        </w:rPr>
        <w:t xml:space="preserve"> </w:t>
      </w:r>
      <w:r w:rsidRPr="005938A1">
        <w:rPr>
          <w:rFonts w:ascii="Cambria" w:eastAsia="Times New Roman" w:hAnsi="Cambria" w:cs="Times New Roman"/>
          <w:sz w:val="20"/>
          <w:szCs w:val="22"/>
          <w:lang w:val="en-US"/>
        </w:rPr>
        <w:t>Sumatera Utara</w:t>
      </w:r>
      <w:r w:rsidRPr="005938A1">
        <w:rPr>
          <w:rFonts w:ascii="Cambria" w:eastAsia="Times New Roman" w:hAnsi="Cambria" w:cs="Times New Roman"/>
          <w:spacing w:val="-7"/>
          <w:sz w:val="20"/>
          <w:szCs w:val="22"/>
          <w:lang w:val="en-US"/>
        </w:rPr>
        <w:t>, Indonesia</w:t>
      </w:r>
    </w:p>
    <w:p w14:paraId="26822BA0" w14:textId="77777777" w:rsidR="008107EB" w:rsidRPr="00DC644F" w:rsidRDefault="008107EB" w:rsidP="005938A1">
      <w:pPr>
        <w:jc w:val="center"/>
        <w:rPr>
          <w:rFonts w:ascii="Cambria" w:hAnsi="Cambria"/>
          <w:sz w:val="22"/>
          <w:szCs w:val="22"/>
          <w:lang w:val="en-US"/>
        </w:rPr>
      </w:pPr>
    </w:p>
    <w:p w14:paraId="6AD06AF2" w14:textId="04261B7F" w:rsidR="00BA4C29" w:rsidRPr="005938A1" w:rsidRDefault="00BA4C29" w:rsidP="005938A1">
      <w:pPr>
        <w:jc w:val="center"/>
        <w:rPr>
          <w:rFonts w:ascii="Cambria" w:eastAsia="Times New Roman" w:hAnsi="Cambria" w:cs="Times New Roman"/>
          <w:color w:val="000000"/>
          <w:sz w:val="20"/>
          <w:szCs w:val="20"/>
          <w:lang w:eastAsia="en-GB"/>
        </w:rPr>
      </w:pPr>
      <w:r w:rsidRPr="005938A1">
        <w:rPr>
          <w:rFonts w:ascii="Cambria" w:eastAsia="Times New Roman" w:hAnsi="Cambria" w:cs="Times New Roman"/>
          <w:color w:val="000000"/>
          <w:sz w:val="20"/>
          <w:szCs w:val="20"/>
          <w:lang w:eastAsia="en-GB"/>
        </w:rPr>
        <w:t>*Corresponding author: ​</w:t>
      </w:r>
      <w:r w:rsidR="0054116E" w:rsidRPr="005938A1">
        <w:rPr>
          <w:rFonts w:ascii="Cambria" w:eastAsia="Times New Roman" w:hAnsi="Cambria" w:cs="Times New Roman"/>
          <w:color w:val="000000"/>
          <w:sz w:val="20"/>
          <w:szCs w:val="20"/>
          <w:lang w:eastAsia="en-GB"/>
        </w:rPr>
        <w:t>riniekayati@umsu.ac.id</w:t>
      </w:r>
    </w:p>
    <w:p w14:paraId="58A3AD3D" w14:textId="77777777" w:rsidR="00BA4C29" w:rsidRPr="00DC644F" w:rsidRDefault="00BA4C29" w:rsidP="005938A1">
      <w:pPr>
        <w:jc w:val="center"/>
        <w:rPr>
          <w:rFonts w:ascii="Cambria" w:hAnsi="Cambria"/>
          <w:sz w:val="22"/>
          <w:szCs w:val="22"/>
        </w:rPr>
      </w:pPr>
    </w:p>
    <w:p w14:paraId="1FD9CA09" w14:textId="77777777" w:rsidR="0054116E" w:rsidRPr="005938A1" w:rsidRDefault="0054116E" w:rsidP="005938A1">
      <w:pPr>
        <w:jc w:val="center"/>
        <w:rPr>
          <w:rFonts w:ascii="Cambria" w:hAnsi="Cambria"/>
          <w:sz w:val="20"/>
          <w:szCs w:val="20"/>
        </w:rPr>
      </w:pPr>
      <w:r w:rsidRPr="005938A1">
        <w:rPr>
          <w:rFonts w:ascii="Cambria" w:hAnsi="Cambria"/>
          <w:sz w:val="20"/>
          <w:szCs w:val="20"/>
        </w:rPr>
        <w:t>Received: 22</w:t>
      </w:r>
      <w:r w:rsidRPr="005938A1">
        <w:rPr>
          <w:rFonts w:ascii="Cambria" w:hAnsi="Cambria"/>
          <w:sz w:val="20"/>
          <w:szCs w:val="20"/>
          <w:vertAlign w:val="superscript"/>
        </w:rPr>
        <w:t>nd</w:t>
      </w:r>
      <w:r w:rsidRPr="005938A1">
        <w:rPr>
          <w:rFonts w:ascii="Cambria" w:hAnsi="Cambria"/>
          <w:sz w:val="20"/>
          <w:szCs w:val="20"/>
        </w:rPr>
        <w:t xml:space="preserve"> March 2021; Revised: 22</w:t>
      </w:r>
      <w:r w:rsidRPr="005938A1">
        <w:rPr>
          <w:rFonts w:ascii="Cambria" w:hAnsi="Cambria"/>
          <w:sz w:val="20"/>
          <w:szCs w:val="20"/>
          <w:vertAlign w:val="superscript"/>
        </w:rPr>
        <w:t>nd</w:t>
      </w:r>
      <w:r w:rsidRPr="005938A1">
        <w:rPr>
          <w:rFonts w:ascii="Cambria" w:hAnsi="Cambria"/>
          <w:sz w:val="20"/>
          <w:szCs w:val="20"/>
        </w:rPr>
        <w:t xml:space="preserve"> August 2021; Accepted: 1</w:t>
      </w:r>
      <w:r w:rsidRPr="005938A1">
        <w:rPr>
          <w:rFonts w:ascii="Cambria" w:hAnsi="Cambria"/>
          <w:sz w:val="20"/>
          <w:szCs w:val="20"/>
          <w:vertAlign w:val="superscript"/>
        </w:rPr>
        <w:t>st</w:t>
      </w:r>
      <w:r w:rsidRPr="005938A1">
        <w:rPr>
          <w:rFonts w:ascii="Cambria" w:hAnsi="Cambria"/>
          <w:sz w:val="20"/>
          <w:szCs w:val="20"/>
        </w:rPr>
        <w:t xml:space="preserve"> Dec 2021</w:t>
      </w:r>
    </w:p>
    <w:p w14:paraId="3AC2CC9A" w14:textId="77777777" w:rsidR="005D2DE5" w:rsidRPr="00DC644F" w:rsidRDefault="005D2DE5" w:rsidP="005938A1">
      <w:pPr>
        <w:jc w:val="center"/>
        <w:rPr>
          <w:rFonts w:ascii="Cambria" w:hAnsi="Cambria"/>
          <w:sz w:val="22"/>
          <w:szCs w:val="22"/>
        </w:rPr>
      </w:pPr>
    </w:p>
    <w:p w14:paraId="5E2FF0C2" w14:textId="77777777" w:rsidR="005D2DE5" w:rsidRPr="00DC644F" w:rsidRDefault="005D2DE5" w:rsidP="005938A1">
      <w:pPr>
        <w:jc w:val="center"/>
        <w:rPr>
          <w:rFonts w:ascii="Cambria" w:hAnsi="Cambria"/>
          <w:sz w:val="22"/>
          <w:szCs w:val="22"/>
        </w:rPr>
      </w:pPr>
    </w:p>
    <w:p w14:paraId="703420E2" w14:textId="77777777" w:rsidR="00342B39" w:rsidRPr="005938A1" w:rsidRDefault="00342B39" w:rsidP="00DC644F">
      <w:pPr>
        <w:ind w:right="20"/>
        <w:jc w:val="center"/>
        <w:rPr>
          <w:rFonts w:ascii="Cambria" w:hAnsi="Cambria"/>
          <w:b/>
          <w:bCs/>
          <w:sz w:val="20"/>
          <w:szCs w:val="20"/>
        </w:rPr>
      </w:pPr>
      <w:r w:rsidRPr="005938A1">
        <w:rPr>
          <w:rFonts w:ascii="Cambria" w:hAnsi="Cambria"/>
          <w:b/>
          <w:bCs/>
          <w:sz w:val="20"/>
          <w:szCs w:val="20"/>
        </w:rPr>
        <w:t>ABSTRACT</w:t>
      </w:r>
    </w:p>
    <w:p w14:paraId="1ADE7936" w14:textId="77777777" w:rsidR="00342B39" w:rsidRPr="005938A1" w:rsidRDefault="00342B39" w:rsidP="005938A1">
      <w:pPr>
        <w:ind w:left="567" w:right="515"/>
        <w:jc w:val="both"/>
        <w:rPr>
          <w:rFonts w:ascii="Cambria" w:hAnsi="Cambria"/>
          <w:sz w:val="20"/>
          <w:szCs w:val="20"/>
        </w:rPr>
      </w:pPr>
    </w:p>
    <w:p w14:paraId="4AEE8F1A" w14:textId="77777777" w:rsidR="00482BB8" w:rsidRPr="005938A1" w:rsidRDefault="00482BB8" w:rsidP="00DC644F">
      <w:pPr>
        <w:ind w:left="720" w:right="740"/>
        <w:jc w:val="both"/>
        <w:rPr>
          <w:rFonts w:ascii="Cambria" w:hAnsi="Cambria"/>
          <w:i/>
          <w:iCs/>
          <w:sz w:val="20"/>
          <w:szCs w:val="20"/>
        </w:rPr>
      </w:pPr>
      <w:r w:rsidRPr="005938A1">
        <w:rPr>
          <w:rFonts w:ascii="Cambria" w:hAnsi="Cambria"/>
          <w:i/>
          <w:iCs/>
          <w:sz w:val="20"/>
          <w:szCs w:val="20"/>
        </w:rPr>
        <w:t>Teaching English at the tertiary level presents its own challenges for English teachers. As one of the compulsory courses, English is one of the courses in both English and non-English study programs, such as the one at the University of Muhammadiyah Sumatera Utara (UMSU). Particularly for non-English study programs, learning English is regulated based on the specificity of the English learners or students. Lecturers have the responsibility to determine the material according to the needs of their students. English learning which is focused on the need of the learners/students commonly known as English for Specific Purpose (ESP). By using a qualitative approach and descriptive method, this study aims to describe lecturer’s perception on the students’ need of ESP at non-English study program. Sources of data in this study were 7 (seven) English teachers from non-English study programs at UMSU. By using a qualitative descriptive method, the data were collected by using questionnaires and interview. The results showed that according to the lecturer’s perception, the students' needs have inequality in learning English based on differences in their respective fields of knowledge. The students’ average ability in English, the skills needed by the students, and the students’ learning objectives are factors used to describe the students’ need of ESP course. Based on the students’ English ability, the average ability of students is at the middle / lower level, speaking and listening skills are skills that need to be learned, and their learning objectives are divided into two criteria, short-term goals related to current needs such as academic/educational needs and long-term goals related to their world of work later.</w:t>
      </w:r>
    </w:p>
    <w:p w14:paraId="3CF4BF53" w14:textId="77777777" w:rsidR="00482BB8" w:rsidRPr="005938A1" w:rsidRDefault="00482BB8" w:rsidP="00DC644F">
      <w:pPr>
        <w:ind w:left="720" w:right="740"/>
        <w:jc w:val="both"/>
        <w:rPr>
          <w:rFonts w:ascii="Cambria" w:hAnsi="Cambria"/>
          <w:sz w:val="20"/>
          <w:szCs w:val="20"/>
        </w:rPr>
      </w:pPr>
    </w:p>
    <w:p w14:paraId="161DE97E" w14:textId="145C95B1" w:rsidR="005D2DE5" w:rsidRPr="005938A1" w:rsidRDefault="00482BB8" w:rsidP="00DC644F">
      <w:pPr>
        <w:ind w:left="720" w:right="740"/>
        <w:jc w:val="both"/>
        <w:rPr>
          <w:rFonts w:ascii="Cambria" w:hAnsi="Cambria"/>
        </w:rPr>
      </w:pPr>
      <w:r w:rsidRPr="005938A1">
        <w:rPr>
          <w:rFonts w:ascii="Cambria" w:hAnsi="Cambria"/>
          <w:b/>
          <w:bCs/>
          <w:sz w:val="20"/>
          <w:szCs w:val="20"/>
        </w:rPr>
        <w:t>Keywords</w:t>
      </w:r>
      <w:r w:rsidRPr="005938A1">
        <w:rPr>
          <w:rFonts w:ascii="Cambria" w:hAnsi="Cambria"/>
          <w:sz w:val="20"/>
          <w:szCs w:val="20"/>
        </w:rPr>
        <w:t>: ESP, English Learning, Lecturer’s Perception</w:t>
      </w:r>
    </w:p>
    <w:p w14:paraId="14933CF3" w14:textId="77777777" w:rsidR="005D2DE5" w:rsidRPr="005938A1" w:rsidRDefault="005D2DE5" w:rsidP="005938A1">
      <w:pPr>
        <w:ind w:left="567" w:right="515"/>
        <w:jc w:val="both"/>
        <w:rPr>
          <w:rFonts w:ascii="Cambria" w:hAnsi="Cambria"/>
          <w:sz w:val="22"/>
          <w:szCs w:val="22"/>
        </w:rPr>
      </w:pPr>
    </w:p>
    <w:p w14:paraId="5997924D" w14:textId="77777777" w:rsidR="004A34A9" w:rsidRPr="005938A1" w:rsidRDefault="004A34A9" w:rsidP="005938A1">
      <w:pPr>
        <w:ind w:left="567" w:right="515"/>
        <w:jc w:val="both"/>
        <w:rPr>
          <w:rFonts w:ascii="Cambria" w:hAnsi="Cambria"/>
          <w:sz w:val="22"/>
          <w:szCs w:val="22"/>
        </w:rPr>
      </w:pPr>
    </w:p>
    <w:p w14:paraId="6F95F643" w14:textId="77777777" w:rsidR="00342B39" w:rsidRPr="005938A1" w:rsidRDefault="00342B39" w:rsidP="00DC644F">
      <w:pPr>
        <w:pStyle w:val="ListParagraph"/>
        <w:numPr>
          <w:ilvl w:val="0"/>
          <w:numId w:val="2"/>
        </w:numPr>
        <w:rPr>
          <w:rFonts w:ascii="Cambria" w:hAnsi="Cambria"/>
          <w:b/>
          <w:bCs/>
          <w:sz w:val="22"/>
          <w:szCs w:val="22"/>
        </w:rPr>
      </w:pPr>
      <w:r w:rsidRPr="005938A1">
        <w:rPr>
          <w:rFonts w:ascii="Cambria" w:hAnsi="Cambria"/>
          <w:b/>
          <w:bCs/>
          <w:sz w:val="22"/>
          <w:szCs w:val="22"/>
        </w:rPr>
        <w:t>INTRODUCTION</w:t>
      </w:r>
    </w:p>
    <w:p w14:paraId="67156D30" w14:textId="77777777" w:rsidR="00342B39" w:rsidRPr="005938A1" w:rsidRDefault="00342B39" w:rsidP="005938A1">
      <w:pPr>
        <w:rPr>
          <w:rFonts w:ascii="Cambria" w:hAnsi="Cambria"/>
        </w:rPr>
      </w:pPr>
    </w:p>
    <w:p w14:paraId="7708D74D" w14:textId="77777777" w:rsidR="009743A6" w:rsidRPr="005938A1" w:rsidRDefault="009743A6" w:rsidP="005938A1">
      <w:pPr>
        <w:jc w:val="both"/>
        <w:rPr>
          <w:rFonts w:ascii="Cambria" w:hAnsi="Cambria"/>
          <w:sz w:val="22"/>
          <w:szCs w:val="22"/>
        </w:rPr>
      </w:pPr>
      <w:r w:rsidRPr="005938A1">
        <w:rPr>
          <w:rFonts w:ascii="Cambria" w:hAnsi="Cambria"/>
          <w:sz w:val="22"/>
          <w:szCs w:val="22"/>
        </w:rPr>
        <w:t xml:space="preserve">Learning English at the tertiary level currently presents a tough challenge to lecturers as a teacher. Lecturers must be able to design learning materials according to their needs. Even though they are already at the tertiary level, students still make repeated mistakes. </w:t>
      </w:r>
      <w:proofErr w:type="spellStart"/>
      <w:r w:rsidRPr="005938A1">
        <w:rPr>
          <w:rFonts w:ascii="Cambria" w:hAnsi="Cambria"/>
          <w:sz w:val="22"/>
          <w:szCs w:val="22"/>
        </w:rPr>
        <w:t>Ekayati</w:t>
      </w:r>
      <w:proofErr w:type="spellEnd"/>
      <w:r w:rsidRPr="005938A1">
        <w:rPr>
          <w:rFonts w:ascii="Cambria" w:hAnsi="Cambria"/>
          <w:sz w:val="22"/>
          <w:szCs w:val="22"/>
        </w:rPr>
        <w:t xml:space="preserve"> (2012)1 states there are students still find difficulties in understanding English regarding to the topic of subject-verb agreement with an average percentage of 95% errors. This percentage showed that the lecturer needs more effort to help the students to overcome the learning problems found. Further, lecturer should find solution to increase the students’ English ability.</w:t>
      </w:r>
    </w:p>
    <w:p w14:paraId="29389119" w14:textId="77777777" w:rsidR="009743A6" w:rsidRPr="005938A1" w:rsidRDefault="009743A6" w:rsidP="005938A1">
      <w:pPr>
        <w:jc w:val="both"/>
        <w:rPr>
          <w:rFonts w:ascii="Cambria" w:hAnsi="Cambria"/>
          <w:sz w:val="22"/>
          <w:szCs w:val="22"/>
        </w:rPr>
      </w:pPr>
    </w:p>
    <w:p w14:paraId="792E9939" w14:textId="6A33B674" w:rsidR="00262F43" w:rsidRPr="005938A1" w:rsidRDefault="009743A6" w:rsidP="005938A1">
      <w:pPr>
        <w:jc w:val="both"/>
        <w:rPr>
          <w:rFonts w:ascii="Cambria" w:hAnsi="Cambria"/>
          <w:sz w:val="22"/>
          <w:szCs w:val="22"/>
        </w:rPr>
      </w:pPr>
      <w:r w:rsidRPr="005938A1">
        <w:rPr>
          <w:rFonts w:ascii="Cambria" w:hAnsi="Cambria"/>
          <w:sz w:val="22"/>
          <w:szCs w:val="22"/>
        </w:rPr>
        <w:t xml:space="preserve">Apart from that, teaching English must also be able to meet the needs of the learners. This need may be based on the students’ competence and performance need. For the competence needs, lecturer can provide teaching activity by compiling material based on an understanding of general English (GE), while the need for performance skill in using English must be adjusted to the needs of the learners themselves. In addition, currently the need for English language skills can be an added value in the world of students’ professional later. In other words, both academically and professionally, English can be used as a measure of success for students. This is </w:t>
      </w:r>
      <w:r w:rsidRPr="005938A1">
        <w:rPr>
          <w:rFonts w:ascii="Cambria" w:hAnsi="Cambria"/>
          <w:sz w:val="22"/>
          <w:szCs w:val="22"/>
        </w:rPr>
        <w:lastRenderedPageBreak/>
        <w:t>in line with what Megawati (2016) 2stated that mastery of English as a foreign language used in the current era of globalization is very important and is one of the academic successes of students as well as an introduction to their career in the worl</w:t>
      </w:r>
      <w:r w:rsidR="0054116E" w:rsidRPr="005938A1">
        <w:rPr>
          <w:rFonts w:ascii="Cambria" w:hAnsi="Cambria"/>
          <w:sz w:val="22"/>
          <w:szCs w:val="22"/>
        </w:rPr>
        <w:t xml:space="preserve">d </w:t>
      </w:r>
      <w:r w:rsidR="00262F43" w:rsidRPr="005938A1">
        <w:rPr>
          <w:rFonts w:ascii="Cambria" w:hAnsi="Cambria"/>
          <w:sz w:val="22"/>
          <w:szCs w:val="22"/>
        </w:rPr>
        <w:t>of work later.</w:t>
      </w:r>
    </w:p>
    <w:p w14:paraId="0BB91CB1" w14:textId="77777777" w:rsidR="00262F43" w:rsidRPr="005938A1" w:rsidRDefault="00262F43" w:rsidP="005938A1">
      <w:pPr>
        <w:jc w:val="both"/>
        <w:rPr>
          <w:rFonts w:ascii="Cambria" w:hAnsi="Cambria"/>
          <w:sz w:val="22"/>
          <w:szCs w:val="22"/>
        </w:rPr>
      </w:pPr>
    </w:p>
    <w:p w14:paraId="578E64E0" w14:textId="77777777" w:rsidR="00262F43" w:rsidRPr="005938A1" w:rsidRDefault="00262F43" w:rsidP="005938A1">
      <w:pPr>
        <w:jc w:val="both"/>
        <w:rPr>
          <w:rFonts w:ascii="Cambria" w:hAnsi="Cambria"/>
          <w:sz w:val="22"/>
          <w:szCs w:val="22"/>
        </w:rPr>
      </w:pPr>
      <w:r w:rsidRPr="005938A1">
        <w:rPr>
          <w:rFonts w:ascii="Cambria" w:hAnsi="Cambria"/>
          <w:sz w:val="22"/>
          <w:szCs w:val="22"/>
        </w:rPr>
        <w:t>In general, English courses are compulsory subject for students at semester 1 with 2 credits point per semester for all existing courses, including in the English Education Study Program, likewise at the University of Muhammadiyah Sumatera Utara (UMSU). At UMSU, specifically at the Faculty of Social and Political Sciences, English courses are programmed in two semesters, namely semester 1 (General English), and semester 2 (Applied English) with each 2 credits point. At UMSU, in general the objectives of learning English are designed to provide an understanding of aspects of the English language that will be used in communication. While for the non-English study program, learning English aims to make non-English students know and be able to use English based on their field in the context of listening, speaking, reading, and writing, both formal and informal.</w:t>
      </w:r>
    </w:p>
    <w:p w14:paraId="0CC0D685" w14:textId="77777777" w:rsidR="00262F43" w:rsidRPr="005938A1" w:rsidRDefault="00262F43" w:rsidP="005938A1">
      <w:pPr>
        <w:jc w:val="both"/>
        <w:rPr>
          <w:rFonts w:ascii="Cambria" w:hAnsi="Cambria"/>
          <w:sz w:val="22"/>
          <w:szCs w:val="22"/>
        </w:rPr>
      </w:pPr>
    </w:p>
    <w:p w14:paraId="5CF26A6E" w14:textId="77777777" w:rsidR="00262F43" w:rsidRPr="005938A1" w:rsidRDefault="00262F43" w:rsidP="005938A1">
      <w:pPr>
        <w:jc w:val="both"/>
        <w:rPr>
          <w:rFonts w:ascii="Cambria" w:hAnsi="Cambria"/>
          <w:sz w:val="22"/>
          <w:szCs w:val="22"/>
        </w:rPr>
      </w:pPr>
      <w:r w:rsidRPr="005938A1">
        <w:rPr>
          <w:rFonts w:ascii="Cambria" w:hAnsi="Cambria"/>
          <w:sz w:val="22"/>
          <w:szCs w:val="22"/>
        </w:rPr>
        <w:t>Based on the preliminary review with the English lecturer at the non-English program, in case of the learning outcome for learning and teaching English at the non-English study program, it has not been achieved optimally. It may because of the learning activity designed by lecturers was still dominated by General English (GE) material, where the material focused on understanding English in general concepts, not including aspects of English usage. This may not optimize the objectives of learning English itself, especially for English learners in non-English study programs. For students in the non-English Study Program, the concept of learning English is needed which is intended for certain students with specific goals as well. In determining this need, of course, the lecturer response regarding the needs of non-English study program learners is needed, before finally a specific English learning design is drawn up for non-English language study program students.</w:t>
      </w:r>
    </w:p>
    <w:p w14:paraId="5AE9EE0D" w14:textId="77777777" w:rsidR="00262F43" w:rsidRPr="005938A1" w:rsidRDefault="00262F43" w:rsidP="005938A1">
      <w:pPr>
        <w:jc w:val="both"/>
        <w:rPr>
          <w:rFonts w:ascii="Cambria" w:hAnsi="Cambria"/>
          <w:sz w:val="22"/>
          <w:szCs w:val="22"/>
        </w:rPr>
      </w:pPr>
    </w:p>
    <w:p w14:paraId="4E652F5B" w14:textId="21487F49" w:rsidR="00262F43" w:rsidRPr="005938A1" w:rsidRDefault="00262F43" w:rsidP="005938A1">
      <w:pPr>
        <w:jc w:val="both"/>
        <w:rPr>
          <w:rFonts w:ascii="Cambria" w:hAnsi="Cambria"/>
          <w:sz w:val="22"/>
          <w:szCs w:val="22"/>
        </w:rPr>
      </w:pPr>
      <w:r w:rsidRPr="005938A1">
        <w:rPr>
          <w:rFonts w:ascii="Cambria" w:hAnsi="Cambria"/>
          <w:sz w:val="22"/>
          <w:szCs w:val="22"/>
        </w:rPr>
        <w:t>The approach of learning and teaching English specifically is known as English for Specific Purpose (ESP). ESP is a process-oriented approach to learning English, where the learning process is designed according to the needs of English learners, in what context the learners are learning English, and what goals specifically want to achieve in learning English. (Hutchinson and Waters:1987)3. Moreover, the characteristics of ESP can provide various benefits for students (pre-experience students), namely, academic interest (when studying) and non-academic (for daily needs), and student readiness to enter their professional later, where their English language skills can be an asset to compete and be competent in the world of professional that demands English language skills (</w:t>
      </w:r>
      <w:proofErr w:type="spellStart"/>
      <w:r w:rsidRPr="005938A1">
        <w:rPr>
          <w:rFonts w:ascii="Cambria" w:hAnsi="Cambria"/>
          <w:sz w:val="22"/>
          <w:szCs w:val="22"/>
        </w:rPr>
        <w:t>Kusumaningputri</w:t>
      </w:r>
      <w:proofErr w:type="spellEnd"/>
      <w:r w:rsidRPr="005938A1">
        <w:rPr>
          <w:rFonts w:ascii="Cambria" w:hAnsi="Cambria"/>
          <w:sz w:val="22"/>
          <w:szCs w:val="22"/>
        </w:rPr>
        <w:t>: 2010)</w:t>
      </w:r>
    </w:p>
    <w:p w14:paraId="1AD6A6D4" w14:textId="77777777" w:rsidR="00262F43" w:rsidRPr="005938A1" w:rsidRDefault="00262F43" w:rsidP="005938A1">
      <w:pPr>
        <w:jc w:val="both"/>
        <w:rPr>
          <w:rFonts w:ascii="Cambria" w:hAnsi="Cambria"/>
          <w:sz w:val="22"/>
          <w:szCs w:val="22"/>
        </w:rPr>
      </w:pPr>
    </w:p>
    <w:p w14:paraId="1E565399" w14:textId="71C34F5E" w:rsidR="004A34A9" w:rsidRPr="005938A1" w:rsidRDefault="00262F43" w:rsidP="005938A1">
      <w:pPr>
        <w:jc w:val="both"/>
        <w:rPr>
          <w:rFonts w:ascii="Cambria" w:hAnsi="Cambria"/>
          <w:sz w:val="22"/>
          <w:szCs w:val="22"/>
        </w:rPr>
      </w:pPr>
      <w:r w:rsidRPr="005938A1">
        <w:rPr>
          <w:rFonts w:ascii="Cambria" w:hAnsi="Cambria"/>
          <w:sz w:val="22"/>
          <w:szCs w:val="22"/>
        </w:rPr>
        <w:t xml:space="preserve">In addition, lecturers must </w:t>
      </w:r>
      <w:proofErr w:type="spellStart"/>
      <w:r w:rsidRPr="005938A1">
        <w:rPr>
          <w:rFonts w:ascii="Cambria" w:hAnsi="Cambria"/>
          <w:sz w:val="22"/>
          <w:szCs w:val="22"/>
        </w:rPr>
        <w:t>analyze</w:t>
      </w:r>
      <w:proofErr w:type="spellEnd"/>
      <w:r w:rsidRPr="005938A1">
        <w:rPr>
          <w:rFonts w:ascii="Cambria" w:hAnsi="Cambria"/>
          <w:sz w:val="22"/>
          <w:szCs w:val="22"/>
        </w:rPr>
        <w:t xml:space="preserve"> the needs of English language learners in order to meet the need of the students needed in learning English continuously. Related to SEP, the lecturer’s response to the concept of ESP related to meet the learning needs needed by students who do not study English is very important; this is with the idea that ESP itself is to answer the needs of students which keep changing through time (Adnan: 2012)5. Based on that previous explanation, this research is intended to describe the lecturer’s perception on the students’ need of ESP at the non-English study program based on the lecturer’s perception of students’ English average ability, students’ English skills needed by the students, and students’ learning objectives. </w:t>
      </w:r>
      <w:r w:rsidR="0054116E" w:rsidRPr="005938A1">
        <w:rPr>
          <w:rFonts w:ascii="Cambria" w:hAnsi="Cambria"/>
          <w:sz w:val="22"/>
          <w:szCs w:val="22"/>
        </w:rPr>
        <w:t>Therefore,</w:t>
      </w:r>
      <w:r w:rsidRPr="005938A1">
        <w:rPr>
          <w:rFonts w:ascii="Cambria" w:hAnsi="Cambria"/>
          <w:sz w:val="22"/>
          <w:szCs w:val="22"/>
        </w:rPr>
        <w:t xml:space="preserve"> the results of the research ESP can be the basis for changes and evaluation of the existing curriculum into the ESP concept, especially in non-English study programs.</w:t>
      </w:r>
    </w:p>
    <w:p w14:paraId="33BAA0E8" w14:textId="77777777" w:rsidR="004A34A9" w:rsidRPr="005938A1" w:rsidRDefault="004A34A9" w:rsidP="005938A1">
      <w:pPr>
        <w:jc w:val="both"/>
        <w:rPr>
          <w:rFonts w:ascii="Cambria" w:hAnsi="Cambria"/>
          <w:sz w:val="22"/>
          <w:szCs w:val="22"/>
        </w:rPr>
      </w:pPr>
    </w:p>
    <w:p w14:paraId="4F72CFC9" w14:textId="5CEB7327" w:rsidR="004A34A9" w:rsidRPr="005938A1" w:rsidRDefault="004A34A9" w:rsidP="005938A1">
      <w:pPr>
        <w:jc w:val="both"/>
        <w:rPr>
          <w:rFonts w:ascii="Cambria" w:hAnsi="Cambria"/>
          <w:sz w:val="22"/>
          <w:szCs w:val="22"/>
        </w:rPr>
      </w:pPr>
    </w:p>
    <w:p w14:paraId="4FAD9867" w14:textId="51BC7D36" w:rsidR="0054116E" w:rsidRPr="005938A1" w:rsidRDefault="0054116E" w:rsidP="005938A1">
      <w:pPr>
        <w:jc w:val="both"/>
        <w:rPr>
          <w:rFonts w:ascii="Cambria" w:hAnsi="Cambria"/>
          <w:sz w:val="22"/>
          <w:szCs w:val="22"/>
        </w:rPr>
      </w:pPr>
    </w:p>
    <w:p w14:paraId="471C59A2" w14:textId="25A76D9A" w:rsidR="0054116E" w:rsidRPr="005938A1" w:rsidRDefault="0054116E" w:rsidP="005938A1">
      <w:pPr>
        <w:jc w:val="both"/>
        <w:rPr>
          <w:rFonts w:ascii="Cambria" w:hAnsi="Cambria"/>
          <w:sz w:val="22"/>
          <w:szCs w:val="22"/>
        </w:rPr>
      </w:pPr>
    </w:p>
    <w:p w14:paraId="232466F1" w14:textId="468DF5A8" w:rsidR="0054116E" w:rsidRPr="005938A1" w:rsidRDefault="0054116E" w:rsidP="005938A1">
      <w:pPr>
        <w:jc w:val="both"/>
        <w:rPr>
          <w:rFonts w:ascii="Cambria" w:hAnsi="Cambria"/>
          <w:sz w:val="22"/>
          <w:szCs w:val="22"/>
        </w:rPr>
      </w:pPr>
    </w:p>
    <w:p w14:paraId="4F15FA28" w14:textId="192ABF5A" w:rsidR="0054116E" w:rsidRPr="005938A1" w:rsidRDefault="0054116E" w:rsidP="005938A1">
      <w:pPr>
        <w:jc w:val="both"/>
        <w:rPr>
          <w:rFonts w:ascii="Cambria" w:hAnsi="Cambria"/>
          <w:sz w:val="22"/>
          <w:szCs w:val="22"/>
        </w:rPr>
      </w:pPr>
    </w:p>
    <w:p w14:paraId="17FBABFA" w14:textId="2D0145DA" w:rsidR="0054116E" w:rsidRPr="005938A1" w:rsidRDefault="0054116E" w:rsidP="005938A1">
      <w:pPr>
        <w:jc w:val="both"/>
        <w:rPr>
          <w:rFonts w:ascii="Cambria" w:hAnsi="Cambria"/>
          <w:sz w:val="22"/>
          <w:szCs w:val="22"/>
        </w:rPr>
      </w:pPr>
    </w:p>
    <w:p w14:paraId="3B8C078B" w14:textId="0BB660DD" w:rsidR="00342B39" w:rsidRPr="005938A1" w:rsidRDefault="001A1F72" w:rsidP="002E73AA">
      <w:pPr>
        <w:pStyle w:val="ListParagraph"/>
        <w:numPr>
          <w:ilvl w:val="0"/>
          <w:numId w:val="2"/>
        </w:numPr>
        <w:rPr>
          <w:rFonts w:ascii="Cambria" w:hAnsi="Cambria"/>
          <w:b/>
          <w:bCs/>
          <w:sz w:val="22"/>
          <w:szCs w:val="22"/>
        </w:rPr>
      </w:pPr>
      <w:r w:rsidRPr="005938A1">
        <w:rPr>
          <w:rFonts w:ascii="Cambria" w:hAnsi="Cambria"/>
          <w:b/>
          <w:bCs/>
          <w:sz w:val="22"/>
          <w:szCs w:val="22"/>
        </w:rPr>
        <w:lastRenderedPageBreak/>
        <w:t>LITER</w:t>
      </w:r>
      <w:r w:rsidR="00D56AB1" w:rsidRPr="005938A1">
        <w:rPr>
          <w:rFonts w:ascii="Cambria" w:hAnsi="Cambria"/>
          <w:b/>
          <w:bCs/>
          <w:sz w:val="22"/>
          <w:szCs w:val="22"/>
        </w:rPr>
        <w:t>A</w:t>
      </w:r>
      <w:r w:rsidRPr="005938A1">
        <w:rPr>
          <w:rFonts w:ascii="Cambria" w:hAnsi="Cambria"/>
          <w:b/>
          <w:bCs/>
          <w:sz w:val="22"/>
          <w:szCs w:val="22"/>
        </w:rPr>
        <w:t>TURE REVIEW</w:t>
      </w:r>
    </w:p>
    <w:p w14:paraId="060A41E1" w14:textId="77777777" w:rsidR="00342B39" w:rsidRPr="005938A1" w:rsidRDefault="00342B39" w:rsidP="005938A1">
      <w:pPr>
        <w:rPr>
          <w:rFonts w:ascii="Cambria" w:hAnsi="Cambria"/>
        </w:rPr>
      </w:pPr>
    </w:p>
    <w:p w14:paraId="40DA8102" w14:textId="50E42322" w:rsidR="00D56AB1" w:rsidRPr="005938A1" w:rsidRDefault="001A1F72" w:rsidP="002E73AA">
      <w:pPr>
        <w:pStyle w:val="ListParagraph"/>
        <w:numPr>
          <w:ilvl w:val="1"/>
          <w:numId w:val="2"/>
        </w:numPr>
        <w:ind w:left="360" w:hanging="360"/>
        <w:rPr>
          <w:rFonts w:ascii="Cambria" w:hAnsi="Cambria"/>
          <w:b/>
          <w:bCs/>
        </w:rPr>
      </w:pPr>
      <w:r w:rsidRPr="005938A1">
        <w:rPr>
          <w:rFonts w:ascii="Cambria" w:hAnsi="Cambria"/>
          <w:b/>
          <w:bCs/>
          <w:sz w:val="22"/>
          <w:szCs w:val="22"/>
        </w:rPr>
        <w:t>The Importance of Need Analysis</w:t>
      </w:r>
    </w:p>
    <w:p w14:paraId="21BCCF3E" w14:textId="77777777" w:rsidR="001A1F72" w:rsidRPr="005938A1" w:rsidRDefault="001A1F72" w:rsidP="005938A1">
      <w:pPr>
        <w:rPr>
          <w:rFonts w:ascii="Cambria" w:hAnsi="Cambria"/>
        </w:rPr>
      </w:pPr>
    </w:p>
    <w:p w14:paraId="636752CA" w14:textId="77777777" w:rsidR="001A1F72" w:rsidRPr="005938A1" w:rsidRDefault="001A1F72" w:rsidP="005938A1">
      <w:pPr>
        <w:jc w:val="both"/>
        <w:rPr>
          <w:rFonts w:ascii="Cambria" w:hAnsi="Cambria"/>
          <w:sz w:val="22"/>
          <w:szCs w:val="22"/>
        </w:rPr>
      </w:pPr>
      <w:r w:rsidRPr="005938A1">
        <w:rPr>
          <w:rFonts w:ascii="Cambria" w:hAnsi="Cambria"/>
          <w:sz w:val="22"/>
          <w:szCs w:val="22"/>
        </w:rPr>
        <w:t xml:space="preserve">Learning process in education is one of the most important parts. The success of learning is largely determined by the goals, achievements, or the results of the learning process itself. When the learning process goes well, the results will be good, as well as other things related to the learning process. In fact, the learning process does not always go well. There are times when problems arise in the process due to various factors. One of the factors is the lack of lesson planning that will be carried out during the learning process starting from the process of compiling a good lesson plan in order to maximize the results as expected is not an easy matter. In fact, before compiling the lesson plan, a teacher/lecturer must first </w:t>
      </w:r>
      <w:proofErr w:type="spellStart"/>
      <w:r w:rsidRPr="005938A1">
        <w:rPr>
          <w:rFonts w:ascii="Cambria" w:hAnsi="Cambria"/>
          <w:sz w:val="22"/>
          <w:szCs w:val="22"/>
        </w:rPr>
        <w:t>analyze</w:t>
      </w:r>
      <w:proofErr w:type="spellEnd"/>
      <w:r w:rsidRPr="005938A1">
        <w:rPr>
          <w:rFonts w:ascii="Cambria" w:hAnsi="Cambria"/>
          <w:sz w:val="22"/>
          <w:szCs w:val="22"/>
        </w:rPr>
        <w:t xml:space="preserve"> the needs of students (students’ need). This needs analysis is needed to determine what material is needed by students in the learning process related to their interest.</w:t>
      </w:r>
    </w:p>
    <w:p w14:paraId="0DE00459" w14:textId="77777777" w:rsidR="001A1F72" w:rsidRPr="005938A1" w:rsidRDefault="001A1F72" w:rsidP="005938A1">
      <w:pPr>
        <w:jc w:val="both"/>
        <w:rPr>
          <w:rFonts w:ascii="Cambria" w:hAnsi="Cambria"/>
          <w:sz w:val="22"/>
          <w:szCs w:val="22"/>
        </w:rPr>
      </w:pPr>
    </w:p>
    <w:p w14:paraId="66139290" w14:textId="5BBB9EF9" w:rsidR="001A1F72" w:rsidRPr="005938A1" w:rsidRDefault="001A1F72" w:rsidP="005938A1">
      <w:pPr>
        <w:jc w:val="both"/>
        <w:rPr>
          <w:rFonts w:ascii="Cambria" w:hAnsi="Cambria"/>
          <w:sz w:val="22"/>
          <w:szCs w:val="22"/>
        </w:rPr>
      </w:pPr>
      <w:r w:rsidRPr="005938A1">
        <w:rPr>
          <w:rFonts w:ascii="Cambria" w:hAnsi="Cambria"/>
          <w:sz w:val="22"/>
          <w:szCs w:val="22"/>
        </w:rPr>
        <w:t xml:space="preserve">In addition, needs analysis aims to determine the difference between the desired conditions with existing conditions (as they are expected). The expected condition is an ideal condition that is expected to occur in a learning process, while the existing conditions (reality) are conditions that occur in real learning activities in class. Furthermore, needs analysis is not a result, but a certain activity in an effort to make certain decisions as well. The decision to be taken is the need to resolve the gap between expectations and reality. </w:t>
      </w:r>
      <w:r w:rsidR="0054116E" w:rsidRPr="005938A1">
        <w:rPr>
          <w:rFonts w:ascii="Cambria" w:hAnsi="Cambria"/>
          <w:sz w:val="22"/>
          <w:szCs w:val="22"/>
        </w:rPr>
        <w:t>Thus,</w:t>
      </w:r>
      <w:r w:rsidRPr="005938A1">
        <w:rPr>
          <w:rFonts w:ascii="Cambria" w:hAnsi="Cambria"/>
          <w:sz w:val="22"/>
          <w:szCs w:val="22"/>
        </w:rPr>
        <w:t xml:space="preserve"> needs analysis is an activity of gathering information about the gap between expectations and the reality experienced by students in a learning process (Adnan, 20156).</w:t>
      </w:r>
    </w:p>
    <w:p w14:paraId="17EA7C0D" w14:textId="77777777" w:rsidR="001A1F72" w:rsidRPr="005938A1" w:rsidRDefault="001A1F72" w:rsidP="005938A1">
      <w:pPr>
        <w:jc w:val="both"/>
        <w:rPr>
          <w:rFonts w:ascii="Cambria" w:hAnsi="Cambria"/>
          <w:sz w:val="22"/>
          <w:szCs w:val="22"/>
        </w:rPr>
      </w:pPr>
    </w:p>
    <w:p w14:paraId="19A5BB1E" w14:textId="4BF0CE12" w:rsidR="001A1F72" w:rsidRPr="005938A1" w:rsidRDefault="001A1F72" w:rsidP="005938A1">
      <w:pPr>
        <w:jc w:val="both"/>
        <w:rPr>
          <w:rFonts w:ascii="Cambria" w:hAnsi="Cambria"/>
          <w:sz w:val="22"/>
          <w:szCs w:val="22"/>
        </w:rPr>
      </w:pPr>
      <w:r w:rsidRPr="005938A1">
        <w:rPr>
          <w:rFonts w:ascii="Cambria" w:hAnsi="Cambria"/>
          <w:sz w:val="22"/>
          <w:szCs w:val="22"/>
        </w:rPr>
        <w:t xml:space="preserve">There are two types of grouping needs, namely target needs and learning needs. Target needs relate to </w:t>
      </w:r>
      <w:r w:rsidR="0054116E" w:rsidRPr="005938A1">
        <w:rPr>
          <w:rFonts w:ascii="Cambria" w:hAnsi="Cambria"/>
          <w:sz w:val="22"/>
          <w:szCs w:val="22"/>
        </w:rPr>
        <w:t>student’s</w:t>
      </w:r>
      <w:r w:rsidRPr="005938A1">
        <w:rPr>
          <w:rFonts w:ascii="Cambria" w:hAnsi="Cambria"/>
          <w:sz w:val="22"/>
          <w:szCs w:val="22"/>
        </w:rPr>
        <w:t xml:space="preserve"> ability to communicate in English when they are in a target situation, while learning needs relates to what students need to learn about English. (Hutchinson and Waters: 1987)7. In terms of the learning process, the needs of learners are the most important learning needs. Students are the target of the learning needs (target need). Based on the needs of students, target needs are divided into three, namely needs, wants, and deficiencies. The need is to see what learners need to know in order to function properly and communicate efficiently on target. Meanwhile, desire is the desire of students to learn certain things. While the drawback is the distance or gap between what students know and do not know, so learning English must focus more on this (</w:t>
      </w:r>
      <w:proofErr w:type="spellStart"/>
      <w:r w:rsidRPr="005938A1">
        <w:rPr>
          <w:rFonts w:ascii="Cambria" w:hAnsi="Cambria"/>
          <w:sz w:val="22"/>
          <w:szCs w:val="22"/>
        </w:rPr>
        <w:t>Febriyanti</w:t>
      </w:r>
      <w:proofErr w:type="spellEnd"/>
      <w:r w:rsidRPr="005938A1">
        <w:rPr>
          <w:rFonts w:ascii="Cambria" w:hAnsi="Cambria"/>
          <w:sz w:val="22"/>
          <w:szCs w:val="22"/>
        </w:rPr>
        <w:t>: 2017)8.</w:t>
      </w:r>
    </w:p>
    <w:p w14:paraId="060830D0" w14:textId="77777777" w:rsidR="001A1F72" w:rsidRPr="005938A1" w:rsidRDefault="001A1F72" w:rsidP="005938A1">
      <w:pPr>
        <w:jc w:val="both"/>
        <w:rPr>
          <w:rFonts w:ascii="Cambria" w:hAnsi="Cambria"/>
          <w:sz w:val="22"/>
          <w:szCs w:val="22"/>
        </w:rPr>
      </w:pPr>
    </w:p>
    <w:p w14:paraId="27A57BC6" w14:textId="77777777" w:rsidR="00F9760D" w:rsidRPr="005938A1" w:rsidRDefault="001A1F72" w:rsidP="005938A1">
      <w:pPr>
        <w:jc w:val="both"/>
        <w:rPr>
          <w:rFonts w:ascii="Cambria" w:hAnsi="Cambria"/>
          <w:sz w:val="22"/>
          <w:szCs w:val="22"/>
        </w:rPr>
      </w:pPr>
      <w:r w:rsidRPr="005938A1">
        <w:rPr>
          <w:rFonts w:ascii="Cambria" w:hAnsi="Cambria"/>
          <w:sz w:val="22"/>
          <w:szCs w:val="22"/>
        </w:rPr>
        <w:t xml:space="preserve">Currently, needs analysis is increasingly developing, including not only the analysis of requirements regarding the use of language and skills in target situations but also about the analysis of learner factors and the teaching context itself. Research related to the topic had been conducted for the last few decades and carried out by many researchers. </w:t>
      </w:r>
      <w:proofErr w:type="spellStart"/>
      <w:r w:rsidRPr="005938A1">
        <w:rPr>
          <w:rFonts w:ascii="Cambria" w:hAnsi="Cambria"/>
          <w:sz w:val="22"/>
          <w:szCs w:val="22"/>
        </w:rPr>
        <w:t>Kothalawala</w:t>
      </w:r>
      <w:proofErr w:type="spellEnd"/>
      <w:r w:rsidRPr="005938A1">
        <w:rPr>
          <w:rFonts w:ascii="Cambria" w:hAnsi="Cambria"/>
          <w:sz w:val="22"/>
          <w:szCs w:val="22"/>
        </w:rPr>
        <w:t xml:space="preserve"> et al. (2015) in </w:t>
      </w:r>
      <w:proofErr w:type="spellStart"/>
      <w:r w:rsidRPr="005938A1">
        <w:rPr>
          <w:rFonts w:ascii="Cambria" w:hAnsi="Cambria"/>
          <w:sz w:val="22"/>
          <w:szCs w:val="22"/>
        </w:rPr>
        <w:t>Febriyanti</w:t>
      </w:r>
      <w:proofErr w:type="spellEnd"/>
      <w:r w:rsidRPr="005938A1">
        <w:rPr>
          <w:rFonts w:ascii="Cambria" w:hAnsi="Cambria"/>
          <w:sz w:val="22"/>
          <w:szCs w:val="22"/>
        </w:rPr>
        <w:t xml:space="preserve"> (2017)9 summarizes several models or approaches taken by previous researchers from the simple to the most complex models, namely, Register Analysis by Peter </w:t>
      </w:r>
      <w:proofErr w:type="spellStart"/>
      <w:r w:rsidRPr="005938A1">
        <w:rPr>
          <w:rFonts w:ascii="Cambria" w:hAnsi="Cambria"/>
          <w:sz w:val="22"/>
          <w:szCs w:val="22"/>
        </w:rPr>
        <w:t>Strevens</w:t>
      </w:r>
      <w:proofErr w:type="spellEnd"/>
      <w:r w:rsidRPr="005938A1">
        <w:rPr>
          <w:rFonts w:ascii="Cambria" w:hAnsi="Cambria"/>
          <w:sz w:val="22"/>
          <w:szCs w:val="22"/>
        </w:rPr>
        <w:t xml:space="preserve">, Jack Ewer, and John Swales </w:t>
      </w:r>
      <w:proofErr w:type="spellStart"/>
      <w:r w:rsidRPr="005938A1">
        <w:rPr>
          <w:rFonts w:ascii="Cambria" w:hAnsi="Cambria"/>
          <w:sz w:val="22"/>
          <w:szCs w:val="22"/>
        </w:rPr>
        <w:t>araoun</w:t>
      </w:r>
      <w:proofErr w:type="spellEnd"/>
      <w:r w:rsidRPr="005938A1">
        <w:rPr>
          <w:rFonts w:ascii="Cambria" w:hAnsi="Cambria"/>
          <w:sz w:val="22"/>
          <w:szCs w:val="22"/>
        </w:rPr>
        <w:t xml:space="preserve"> 1960 and 1970s, Target Situation Analysis by Hutchinson and Waters in 1987, Right Analysis by Benson in 1989, and Leaner-</w:t>
      </w:r>
      <w:proofErr w:type="spellStart"/>
      <w:r w:rsidRPr="005938A1">
        <w:rPr>
          <w:rFonts w:ascii="Cambria" w:hAnsi="Cambria"/>
          <w:sz w:val="22"/>
          <w:szCs w:val="22"/>
        </w:rPr>
        <w:t>centered</w:t>
      </w:r>
      <w:proofErr w:type="spellEnd"/>
      <w:r w:rsidRPr="005938A1">
        <w:rPr>
          <w:rFonts w:ascii="Cambria" w:hAnsi="Cambria"/>
          <w:sz w:val="22"/>
          <w:szCs w:val="22"/>
        </w:rPr>
        <w:t xml:space="preserve"> Needs Analysis by Nunan in 1988). In addition, need analysis is implemented in three aspect:1) target situation analysis, 2) present situation analysis, and 3) context analysis. Analysis of the target situation relates to the students’ future needs of the language being studied. The present situation analysis relates to students’ present need of the language learned at this time and context analysis relates to how the environment in which learning will take place (Westerfield in Hossain (2013) 10. The information obtained based on this analysis can later be used in</w:t>
      </w:r>
      <w:r w:rsidR="00F9760D" w:rsidRPr="005938A1">
        <w:rPr>
          <w:rFonts w:ascii="Cambria" w:hAnsi="Cambria"/>
          <w:sz w:val="22"/>
          <w:szCs w:val="22"/>
        </w:rPr>
        <w:t xml:space="preserve"> determining the content of the material or in refinement and learning methods of ESP.</w:t>
      </w:r>
    </w:p>
    <w:p w14:paraId="128A2590" w14:textId="7A012E92" w:rsidR="00F9760D" w:rsidRPr="005938A1" w:rsidRDefault="00F9760D" w:rsidP="005938A1">
      <w:pPr>
        <w:jc w:val="both"/>
        <w:rPr>
          <w:rFonts w:ascii="Cambria" w:hAnsi="Cambria"/>
          <w:sz w:val="22"/>
          <w:szCs w:val="22"/>
        </w:rPr>
      </w:pPr>
    </w:p>
    <w:p w14:paraId="1A64A0C3" w14:textId="217806EC" w:rsidR="0054116E" w:rsidRPr="005938A1" w:rsidRDefault="0054116E" w:rsidP="005938A1">
      <w:pPr>
        <w:jc w:val="both"/>
        <w:rPr>
          <w:rFonts w:ascii="Cambria" w:hAnsi="Cambria"/>
          <w:sz w:val="22"/>
          <w:szCs w:val="22"/>
        </w:rPr>
      </w:pPr>
    </w:p>
    <w:p w14:paraId="14AE5A69" w14:textId="77777777" w:rsidR="0054116E" w:rsidRPr="005938A1" w:rsidRDefault="0054116E" w:rsidP="005938A1">
      <w:pPr>
        <w:jc w:val="both"/>
        <w:rPr>
          <w:rFonts w:ascii="Cambria" w:hAnsi="Cambria"/>
          <w:sz w:val="22"/>
          <w:szCs w:val="22"/>
        </w:rPr>
      </w:pPr>
    </w:p>
    <w:p w14:paraId="58CFB57D" w14:textId="77777777" w:rsidR="00F9760D" w:rsidRPr="005938A1" w:rsidRDefault="00F9760D" w:rsidP="005938A1">
      <w:pPr>
        <w:jc w:val="both"/>
        <w:rPr>
          <w:rFonts w:ascii="Cambria" w:hAnsi="Cambria"/>
          <w:b/>
          <w:bCs/>
          <w:sz w:val="22"/>
          <w:szCs w:val="22"/>
        </w:rPr>
      </w:pPr>
      <w:r w:rsidRPr="005938A1">
        <w:rPr>
          <w:rFonts w:ascii="Cambria" w:hAnsi="Cambria"/>
          <w:b/>
          <w:bCs/>
          <w:sz w:val="22"/>
          <w:szCs w:val="22"/>
        </w:rPr>
        <w:lastRenderedPageBreak/>
        <w:t>2.2</w:t>
      </w:r>
      <w:r w:rsidRPr="005938A1">
        <w:rPr>
          <w:rFonts w:ascii="Cambria" w:hAnsi="Cambria"/>
          <w:b/>
          <w:bCs/>
          <w:sz w:val="22"/>
          <w:szCs w:val="22"/>
        </w:rPr>
        <w:tab/>
        <w:t>ESP at Higher Education</w:t>
      </w:r>
    </w:p>
    <w:p w14:paraId="337274BF" w14:textId="77777777" w:rsidR="00F9760D" w:rsidRPr="005938A1" w:rsidRDefault="00F9760D" w:rsidP="005938A1">
      <w:pPr>
        <w:jc w:val="both"/>
        <w:rPr>
          <w:rFonts w:ascii="Cambria" w:hAnsi="Cambria"/>
          <w:sz w:val="22"/>
          <w:szCs w:val="22"/>
        </w:rPr>
      </w:pPr>
    </w:p>
    <w:p w14:paraId="48F59249" w14:textId="77777777" w:rsidR="00F9760D" w:rsidRPr="005938A1" w:rsidRDefault="00F9760D" w:rsidP="005938A1">
      <w:pPr>
        <w:jc w:val="both"/>
        <w:rPr>
          <w:rFonts w:ascii="Cambria" w:hAnsi="Cambria"/>
          <w:sz w:val="22"/>
          <w:szCs w:val="22"/>
        </w:rPr>
      </w:pPr>
      <w:r w:rsidRPr="005938A1">
        <w:rPr>
          <w:rFonts w:ascii="Cambria" w:hAnsi="Cambria"/>
          <w:sz w:val="22"/>
          <w:szCs w:val="22"/>
        </w:rPr>
        <w:t>In facing global competition that is currently occurring in society, college graduates must have sufficient abilities to be able to compete. Not only proficiency in science, skills in other matters are also needed, one of which is language skills, in this case a foreign language. In Indonesia context, college graduate must compete with foreign students come from around the globe. It is one of the effects of globalization. This condition will cause a direct impact on the readiness of Indonesian in accepting it. This is a challenge for college graduate to take part in the competition by showing their personal competence and performance. One of the competences and performances that need to be accomplished by individual of the college graduate is their foreign language competence and performance such as English. In addition, college graduates are expected to become the excellent source of human resources as a result of their learning process at the high level of education.</w:t>
      </w:r>
    </w:p>
    <w:p w14:paraId="0FF9DEA1" w14:textId="77777777" w:rsidR="00F9760D" w:rsidRPr="005938A1" w:rsidRDefault="00F9760D" w:rsidP="005938A1">
      <w:pPr>
        <w:jc w:val="both"/>
        <w:rPr>
          <w:rFonts w:ascii="Cambria" w:hAnsi="Cambria"/>
          <w:sz w:val="22"/>
          <w:szCs w:val="22"/>
        </w:rPr>
      </w:pPr>
    </w:p>
    <w:p w14:paraId="7FDE6D5F" w14:textId="77777777" w:rsidR="00F9760D" w:rsidRPr="005938A1" w:rsidRDefault="00F9760D" w:rsidP="005938A1">
      <w:pPr>
        <w:jc w:val="both"/>
        <w:rPr>
          <w:rFonts w:ascii="Cambria" w:hAnsi="Cambria"/>
          <w:sz w:val="22"/>
          <w:szCs w:val="22"/>
        </w:rPr>
      </w:pPr>
      <w:r w:rsidRPr="005938A1">
        <w:rPr>
          <w:rFonts w:ascii="Cambria" w:hAnsi="Cambria"/>
          <w:sz w:val="22"/>
          <w:szCs w:val="22"/>
        </w:rPr>
        <w:t>Such high expectations for college graduates are not in line with the existing reality, especially those related to skills in foreign languages, in this case English. This weakness must be overcome immediately. One way that can be done is to improve and develop the recent trend of learning and teaching English usually apply in an English class. There needs to be an effort to make improvements. Moreover, in the Indonesia context of English teaching and learning, English courses in the early 1970s were complementary subjects, then changed to general subjects until the early 1980s, then became general basic subjects, until now universities have the freedom to determine subjects basic. All are recorded in the college curriculum (</w:t>
      </w:r>
      <w:proofErr w:type="spellStart"/>
      <w:r w:rsidRPr="005938A1">
        <w:rPr>
          <w:rFonts w:ascii="Cambria" w:hAnsi="Cambria"/>
          <w:sz w:val="22"/>
          <w:szCs w:val="22"/>
        </w:rPr>
        <w:t>Afriazi</w:t>
      </w:r>
      <w:proofErr w:type="spellEnd"/>
      <w:r w:rsidRPr="005938A1">
        <w:rPr>
          <w:rFonts w:ascii="Cambria" w:hAnsi="Cambria"/>
          <w:sz w:val="22"/>
          <w:szCs w:val="22"/>
        </w:rPr>
        <w:t>, 2016)11.</w:t>
      </w:r>
    </w:p>
    <w:p w14:paraId="1316E022" w14:textId="77777777" w:rsidR="00F9760D" w:rsidRPr="005938A1" w:rsidRDefault="00F9760D" w:rsidP="005938A1">
      <w:pPr>
        <w:jc w:val="both"/>
        <w:rPr>
          <w:rFonts w:ascii="Cambria" w:hAnsi="Cambria"/>
          <w:sz w:val="22"/>
          <w:szCs w:val="22"/>
        </w:rPr>
      </w:pPr>
    </w:p>
    <w:p w14:paraId="6FA12D53" w14:textId="77777777" w:rsidR="00F9760D" w:rsidRPr="005938A1" w:rsidRDefault="00F9760D" w:rsidP="005938A1">
      <w:pPr>
        <w:jc w:val="both"/>
        <w:rPr>
          <w:rFonts w:ascii="Cambria" w:hAnsi="Cambria"/>
          <w:sz w:val="22"/>
          <w:szCs w:val="22"/>
        </w:rPr>
      </w:pPr>
      <w:r w:rsidRPr="005938A1">
        <w:rPr>
          <w:rFonts w:ascii="Cambria" w:hAnsi="Cambria"/>
          <w:sz w:val="22"/>
          <w:szCs w:val="22"/>
        </w:rPr>
        <w:t xml:space="preserve">Since, it is not an easy task for both lecturers and students to achieve satisfactory results in teaching and learning English, lecturers and students must work together in the learning process. Lecturers must start to be creative by designing their lesson plans that can meet students' needs for English language skills in accordance with their field of study. One of the learning approaches that can be used by lecturers is the ESP (English for Specific Purpose) approach to learning English. ESP make it possible for lecturers to design lesson plans that can meet students' needs for English, and it is added that the application of ESP in teaching can be done by using a variety of innovative learning media and sources (Hamidah &amp; </w:t>
      </w:r>
      <w:proofErr w:type="spellStart"/>
      <w:r w:rsidRPr="005938A1">
        <w:rPr>
          <w:rFonts w:ascii="Cambria" w:hAnsi="Cambria"/>
          <w:sz w:val="22"/>
          <w:szCs w:val="22"/>
        </w:rPr>
        <w:t>Yanuarmawan</w:t>
      </w:r>
      <w:proofErr w:type="spellEnd"/>
      <w:r w:rsidRPr="005938A1">
        <w:rPr>
          <w:rFonts w:ascii="Cambria" w:hAnsi="Cambria"/>
          <w:sz w:val="22"/>
          <w:szCs w:val="22"/>
        </w:rPr>
        <w:t>, 2019)12.</w:t>
      </w:r>
    </w:p>
    <w:p w14:paraId="1554B31B" w14:textId="77777777" w:rsidR="00F9760D" w:rsidRPr="005938A1" w:rsidRDefault="00F9760D" w:rsidP="005938A1">
      <w:pPr>
        <w:jc w:val="both"/>
        <w:rPr>
          <w:rFonts w:ascii="Cambria" w:hAnsi="Cambria"/>
          <w:sz w:val="22"/>
          <w:szCs w:val="22"/>
        </w:rPr>
      </w:pPr>
    </w:p>
    <w:p w14:paraId="6D67C04A" w14:textId="77777777" w:rsidR="00F9760D" w:rsidRPr="005938A1" w:rsidRDefault="00F9760D" w:rsidP="005938A1">
      <w:pPr>
        <w:jc w:val="both"/>
        <w:rPr>
          <w:rFonts w:ascii="Cambria" w:hAnsi="Cambria"/>
          <w:sz w:val="22"/>
          <w:szCs w:val="22"/>
        </w:rPr>
      </w:pPr>
      <w:r w:rsidRPr="005938A1">
        <w:rPr>
          <w:rFonts w:ascii="Cambria" w:hAnsi="Cambria"/>
          <w:sz w:val="22"/>
          <w:szCs w:val="22"/>
        </w:rPr>
        <w:t>Hutchinson and Waters (1987)13 further explained that ESP is not only process-oriented which</w:t>
      </w:r>
    </w:p>
    <w:p w14:paraId="4048BA8A" w14:textId="77777777" w:rsidR="00F9760D" w:rsidRPr="005938A1" w:rsidRDefault="00F9760D" w:rsidP="005938A1">
      <w:pPr>
        <w:jc w:val="both"/>
        <w:rPr>
          <w:rFonts w:ascii="Cambria" w:hAnsi="Cambria"/>
          <w:sz w:val="22"/>
          <w:szCs w:val="22"/>
        </w:rPr>
      </w:pPr>
      <w:r w:rsidRPr="005938A1">
        <w:rPr>
          <w:rFonts w:ascii="Cambria" w:hAnsi="Cambria"/>
          <w:sz w:val="22"/>
          <w:szCs w:val="22"/>
        </w:rPr>
        <w:t>determines the skills and components of English related to the needs of students, but as an English learning approach in which the topics and learning methods used in learning are designed based on the students’ intention in taking English course. In other words, learners not only learn English because of the obligation to take English courses, but students also have special reasons or goals in learning English, such as to take benefits of mastering English for their profession later. Thus, learning English will be more meaningful. This is also what underlies the difference between learning English in general (General English) and learning specifically (English for Specific Purposes).</w:t>
      </w:r>
    </w:p>
    <w:p w14:paraId="41290A16" w14:textId="77777777" w:rsidR="00F9760D" w:rsidRPr="005938A1" w:rsidRDefault="00F9760D" w:rsidP="005938A1">
      <w:pPr>
        <w:jc w:val="both"/>
        <w:rPr>
          <w:rFonts w:ascii="Cambria" w:hAnsi="Cambria"/>
          <w:sz w:val="22"/>
          <w:szCs w:val="22"/>
        </w:rPr>
      </w:pPr>
    </w:p>
    <w:p w14:paraId="2C7CCD24" w14:textId="58B817F0" w:rsidR="0003531B" w:rsidRPr="005938A1" w:rsidRDefault="00F9760D" w:rsidP="005938A1">
      <w:pPr>
        <w:jc w:val="both"/>
        <w:rPr>
          <w:rFonts w:ascii="Cambria" w:hAnsi="Cambria"/>
          <w:sz w:val="22"/>
          <w:szCs w:val="22"/>
        </w:rPr>
      </w:pPr>
      <w:r w:rsidRPr="005938A1">
        <w:rPr>
          <w:rFonts w:ascii="Cambria" w:hAnsi="Cambria"/>
          <w:sz w:val="22"/>
          <w:szCs w:val="22"/>
        </w:rPr>
        <w:t>Further, Hutchinson and Waters (1987) 14</w:t>
      </w:r>
      <w:r w:rsidR="002E73AA">
        <w:rPr>
          <w:rFonts w:ascii="Cambria" w:hAnsi="Cambria"/>
          <w:sz w:val="22"/>
          <w:szCs w:val="22"/>
        </w:rPr>
        <w:t xml:space="preserve"> </w:t>
      </w:r>
      <w:r w:rsidRPr="005938A1">
        <w:rPr>
          <w:rFonts w:ascii="Cambria" w:hAnsi="Cambria"/>
          <w:sz w:val="22"/>
          <w:szCs w:val="22"/>
        </w:rPr>
        <w:t>demonstrate that the position of ESP in teaching English for</w:t>
      </w:r>
      <w:r w:rsidR="00EC61E3" w:rsidRPr="005938A1">
        <w:rPr>
          <w:rFonts w:ascii="Cambria" w:hAnsi="Cambria"/>
          <w:sz w:val="22"/>
          <w:szCs w:val="22"/>
        </w:rPr>
        <w:t xml:space="preserve"> </w:t>
      </w:r>
      <w:r w:rsidR="0003531B" w:rsidRPr="005938A1">
        <w:rPr>
          <w:rFonts w:ascii="Cambria" w:hAnsi="Cambria"/>
          <w:sz w:val="22"/>
          <w:szCs w:val="22"/>
        </w:rPr>
        <w:t>language teachers is to be a branch of ELT (Teaching English). Related to it, ESP has the following characteristics:</w:t>
      </w:r>
    </w:p>
    <w:p w14:paraId="2F365792" w14:textId="77777777" w:rsidR="00293B36" w:rsidRPr="005938A1" w:rsidRDefault="00293B36" w:rsidP="005938A1">
      <w:pPr>
        <w:jc w:val="both"/>
        <w:rPr>
          <w:rFonts w:ascii="Cambria" w:hAnsi="Cambria"/>
          <w:sz w:val="22"/>
          <w:szCs w:val="22"/>
        </w:rPr>
      </w:pPr>
    </w:p>
    <w:p w14:paraId="4AD697C6" w14:textId="614FDBF3" w:rsidR="0003531B" w:rsidRPr="005938A1" w:rsidRDefault="0003531B" w:rsidP="002E73AA">
      <w:pPr>
        <w:pStyle w:val="ListParagraph"/>
        <w:numPr>
          <w:ilvl w:val="0"/>
          <w:numId w:val="8"/>
        </w:numPr>
        <w:ind w:left="360"/>
        <w:jc w:val="both"/>
        <w:rPr>
          <w:rFonts w:ascii="Cambria" w:hAnsi="Cambria"/>
          <w:b/>
          <w:bCs/>
          <w:sz w:val="22"/>
          <w:szCs w:val="22"/>
        </w:rPr>
      </w:pPr>
      <w:r w:rsidRPr="005938A1">
        <w:rPr>
          <w:rFonts w:ascii="Cambria" w:hAnsi="Cambria"/>
          <w:b/>
          <w:bCs/>
          <w:sz w:val="22"/>
          <w:szCs w:val="22"/>
        </w:rPr>
        <w:t>Absolute Characteristic</w:t>
      </w:r>
    </w:p>
    <w:p w14:paraId="34E64616" w14:textId="77777777" w:rsidR="00293B36" w:rsidRPr="005938A1" w:rsidRDefault="00293B36" w:rsidP="005938A1">
      <w:pPr>
        <w:jc w:val="both"/>
        <w:rPr>
          <w:rFonts w:ascii="Cambria" w:hAnsi="Cambria"/>
          <w:sz w:val="22"/>
          <w:szCs w:val="22"/>
        </w:rPr>
      </w:pPr>
    </w:p>
    <w:p w14:paraId="25895B87" w14:textId="77777777" w:rsidR="0003531B" w:rsidRPr="005938A1" w:rsidRDefault="0003531B" w:rsidP="005938A1">
      <w:pPr>
        <w:jc w:val="both"/>
        <w:rPr>
          <w:rFonts w:ascii="Cambria" w:hAnsi="Cambria"/>
          <w:sz w:val="22"/>
          <w:szCs w:val="22"/>
        </w:rPr>
      </w:pPr>
      <w:r w:rsidRPr="005938A1">
        <w:rPr>
          <w:rFonts w:ascii="Cambria" w:hAnsi="Cambria"/>
          <w:sz w:val="22"/>
          <w:szCs w:val="22"/>
        </w:rPr>
        <w:t>In absolute terms, ESP is designed to meet the special needs of learning English which is designed in a flow and learning activities that are in accordance with the scientific field of the English learners themselves. Aspects of language (grammar, lexical, and register), language skills, and types of discourse or text that are in accordance with the areas of expertise of students are the emphasis of ESP learning.</w:t>
      </w:r>
    </w:p>
    <w:p w14:paraId="7A2C9EC2" w14:textId="77777777" w:rsidR="00293B36" w:rsidRPr="005938A1" w:rsidRDefault="00293B36" w:rsidP="005938A1">
      <w:pPr>
        <w:jc w:val="both"/>
        <w:rPr>
          <w:rFonts w:ascii="Cambria" w:hAnsi="Cambria"/>
          <w:sz w:val="22"/>
          <w:szCs w:val="22"/>
        </w:rPr>
      </w:pPr>
    </w:p>
    <w:p w14:paraId="2189004B" w14:textId="5DB139E4" w:rsidR="0003531B" w:rsidRPr="005938A1" w:rsidRDefault="0003531B" w:rsidP="002E73AA">
      <w:pPr>
        <w:pStyle w:val="ListParagraph"/>
        <w:numPr>
          <w:ilvl w:val="0"/>
          <w:numId w:val="8"/>
        </w:numPr>
        <w:ind w:left="360"/>
        <w:jc w:val="both"/>
        <w:rPr>
          <w:rFonts w:ascii="Cambria" w:hAnsi="Cambria"/>
          <w:b/>
          <w:bCs/>
          <w:sz w:val="22"/>
          <w:szCs w:val="22"/>
        </w:rPr>
      </w:pPr>
      <w:r w:rsidRPr="005938A1">
        <w:rPr>
          <w:rFonts w:ascii="Cambria" w:hAnsi="Cambria"/>
          <w:b/>
          <w:bCs/>
          <w:sz w:val="22"/>
          <w:szCs w:val="22"/>
        </w:rPr>
        <w:lastRenderedPageBreak/>
        <w:t>Variable Characteristics</w:t>
      </w:r>
    </w:p>
    <w:p w14:paraId="758A96D2" w14:textId="77777777" w:rsidR="00293B36" w:rsidRPr="005938A1" w:rsidRDefault="00293B36" w:rsidP="005938A1">
      <w:pPr>
        <w:jc w:val="both"/>
        <w:rPr>
          <w:rFonts w:ascii="Cambria" w:hAnsi="Cambria"/>
          <w:sz w:val="22"/>
          <w:szCs w:val="22"/>
        </w:rPr>
      </w:pPr>
    </w:p>
    <w:p w14:paraId="1FDD0435" w14:textId="77777777" w:rsidR="0003531B" w:rsidRPr="005938A1" w:rsidRDefault="0003531B" w:rsidP="005938A1">
      <w:pPr>
        <w:jc w:val="both"/>
        <w:rPr>
          <w:rFonts w:ascii="Cambria" w:hAnsi="Cambria"/>
          <w:sz w:val="22"/>
          <w:szCs w:val="22"/>
        </w:rPr>
      </w:pPr>
      <w:r w:rsidRPr="005938A1">
        <w:rPr>
          <w:rFonts w:ascii="Cambria" w:hAnsi="Cambria"/>
          <w:sz w:val="22"/>
          <w:szCs w:val="22"/>
        </w:rPr>
        <w:t>Additional features of ESP are generated or designed for certain disciplines so that they can be used as a special form of teaching with a different flow from learning English in general. ESP programs are aimed at adult learners, either formally as part of an institutional or professional field. However, ESP can also be applied to secondary level students, especially certain vocational program. A prerequisite for ESP learners is that they must already have a basic knowledge of the English language, even at a beginner level.</w:t>
      </w:r>
    </w:p>
    <w:p w14:paraId="7CF71940" w14:textId="77777777" w:rsidR="0003531B" w:rsidRPr="005938A1" w:rsidRDefault="0003531B" w:rsidP="005938A1">
      <w:pPr>
        <w:jc w:val="both"/>
        <w:rPr>
          <w:rFonts w:ascii="Cambria" w:hAnsi="Cambria"/>
          <w:sz w:val="22"/>
          <w:szCs w:val="22"/>
        </w:rPr>
      </w:pPr>
    </w:p>
    <w:p w14:paraId="24519724" w14:textId="7FCF3D57" w:rsidR="001A1F72" w:rsidRPr="005938A1" w:rsidRDefault="0003531B" w:rsidP="005938A1">
      <w:pPr>
        <w:jc w:val="both"/>
        <w:rPr>
          <w:rFonts w:ascii="Cambria" w:hAnsi="Cambria"/>
          <w:sz w:val="22"/>
          <w:szCs w:val="22"/>
        </w:rPr>
      </w:pPr>
      <w:r w:rsidRPr="005938A1">
        <w:rPr>
          <w:rFonts w:ascii="Cambria" w:hAnsi="Cambria"/>
          <w:sz w:val="22"/>
          <w:szCs w:val="22"/>
        </w:rPr>
        <w:t>At the tertiary level, students generally take English courses based on their obligation to take these courses. It is very rare for students to take English courses based on their desire to learn English (</w:t>
      </w:r>
      <w:proofErr w:type="spellStart"/>
      <w:r w:rsidRPr="005938A1">
        <w:rPr>
          <w:rFonts w:ascii="Cambria" w:hAnsi="Cambria"/>
          <w:sz w:val="22"/>
          <w:szCs w:val="22"/>
        </w:rPr>
        <w:t>Ekayati</w:t>
      </w:r>
      <w:proofErr w:type="spellEnd"/>
      <w:r w:rsidRPr="005938A1">
        <w:rPr>
          <w:rFonts w:ascii="Cambria" w:hAnsi="Cambria"/>
          <w:sz w:val="22"/>
          <w:szCs w:val="22"/>
        </w:rPr>
        <w:t xml:space="preserve">, R., </w:t>
      </w:r>
      <w:proofErr w:type="spellStart"/>
      <w:r w:rsidRPr="005938A1">
        <w:rPr>
          <w:rFonts w:ascii="Cambria" w:hAnsi="Cambria"/>
          <w:sz w:val="22"/>
          <w:szCs w:val="22"/>
        </w:rPr>
        <w:t>Manurung</w:t>
      </w:r>
      <w:proofErr w:type="spellEnd"/>
      <w:r w:rsidRPr="005938A1">
        <w:rPr>
          <w:rFonts w:ascii="Cambria" w:hAnsi="Cambria"/>
          <w:sz w:val="22"/>
          <w:szCs w:val="22"/>
        </w:rPr>
        <w:t>, I. D., &amp; Yenni, E., 2020)15. Especially for students in non-English study programs, not a few feel that their English language skills are still very low. They still need language skills such as reading, writing, speaking and listening. There are those who think that their speaking and writing skills are weak, so they hope that their English learning will be focused on these two skills (</w:t>
      </w:r>
      <w:proofErr w:type="spellStart"/>
      <w:r w:rsidRPr="005938A1">
        <w:rPr>
          <w:rFonts w:ascii="Cambria" w:hAnsi="Cambria"/>
          <w:sz w:val="22"/>
          <w:szCs w:val="22"/>
        </w:rPr>
        <w:t>Asnadi</w:t>
      </w:r>
      <w:proofErr w:type="spellEnd"/>
      <w:r w:rsidRPr="005938A1">
        <w:rPr>
          <w:rFonts w:ascii="Cambria" w:hAnsi="Cambria"/>
          <w:sz w:val="22"/>
          <w:szCs w:val="22"/>
        </w:rPr>
        <w:t xml:space="preserve">, 1990 in </w:t>
      </w:r>
      <w:proofErr w:type="spellStart"/>
      <w:r w:rsidRPr="005938A1">
        <w:rPr>
          <w:rFonts w:ascii="Cambria" w:hAnsi="Cambria"/>
          <w:sz w:val="22"/>
          <w:szCs w:val="22"/>
        </w:rPr>
        <w:t>Febriyanti</w:t>
      </w:r>
      <w:proofErr w:type="spellEnd"/>
      <w:r w:rsidRPr="005938A1">
        <w:rPr>
          <w:rFonts w:ascii="Cambria" w:hAnsi="Cambria"/>
          <w:sz w:val="22"/>
          <w:szCs w:val="22"/>
        </w:rPr>
        <w:t>, 2017)16. This becomes the challenges for English teachers, especially those in non-English study programs, to make this course meaningful and useful for these students.</w:t>
      </w:r>
    </w:p>
    <w:p w14:paraId="7216BB85" w14:textId="77777777" w:rsidR="004A34A9" w:rsidRPr="005938A1" w:rsidRDefault="004A34A9" w:rsidP="005938A1">
      <w:pPr>
        <w:jc w:val="both"/>
        <w:rPr>
          <w:rFonts w:ascii="Cambria" w:hAnsi="Cambria"/>
          <w:sz w:val="22"/>
          <w:szCs w:val="22"/>
        </w:rPr>
      </w:pPr>
    </w:p>
    <w:p w14:paraId="4BACEA29" w14:textId="77777777" w:rsidR="00A10FE5" w:rsidRPr="005938A1" w:rsidRDefault="00A10FE5" w:rsidP="005938A1">
      <w:pPr>
        <w:jc w:val="both"/>
        <w:rPr>
          <w:rFonts w:ascii="Cambria" w:hAnsi="Cambria"/>
          <w:sz w:val="22"/>
          <w:szCs w:val="22"/>
        </w:rPr>
      </w:pPr>
    </w:p>
    <w:p w14:paraId="43A0103E" w14:textId="1FA88394" w:rsidR="00342B39" w:rsidRPr="005938A1" w:rsidRDefault="00AC5672" w:rsidP="002E73AA">
      <w:pPr>
        <w:pStyle w:val="ListParagraph"/>
        <w:numPr>
          <w:ilvl w:val="0"/>
          <w:numId w:val="2"/>
        </w:numPr>
        <w:rPr>
          <w:rFonts w:ascii="Cambria" w:hAnsi="Cambria"/>
          <w:b/>
          <w:bCs/>
          <w:sz w:val="22"/>
          <w:szCs w:val="22"/>
        </w:rPr>
      </w:pPr>
      <w:r w:rsidRPr="005938A1">
        <w:rPr>
          <w:rFonts w:ascii="Cambria" w:hAnsi="Cambria"/>
          <w:b/>
          <w:bCs/>
          <w:sz w:val="22"/>
          <w:szCs w:val="22"/>
        </w:rPr>
        <w:t xml:space="preserve">RESEARCH </w:t>
      </w:r>
      <w:r w:rsidR="00342B39" w:rsidRPr="005938A1">
        <w:rPr>
          <w:rFonts w:ascii="Cambria" w:hAnsi="Cambria"/>
          <w:b/>
          <w:bCs/>
          <w:sz w:val="22"/>
          <w:szCs w:val="22"/>
        </w:rPr>
        <w:t>METHOD</w:t>
      </w:r>
      <w:r w:rsidRPr="005938A1">
        <w:rPr>
          <w:rFonts w:ascii="Cambria" w:hAnsi="Cambria"/>
          <w:b/>
          <w:bCs/>
          <w:sz w:val="22"/>
          <w:szCs w:val="22"/>
        </w:rPr>
        <w:t xml:space="preserve">OLOGY </w:t>
      </w:r>
    </w:p>
    <w:p w14:paraId="6E9C0332" w14:textId="77777777" w:rsidR="00342B39" w:rsidRPr="005938A1" w:rsidRDefault="00342B39" w:rsidP="005938A1">
      <w:pPr>
        <w:rPr>
          <w:rFonts w:ascii="Cambria" w:hAnsi="Cambria"/>
        </w:rPr>
      </w:pPr>
    </w:p>
    <w:p w14:paraId="59B45E45" w14:textId="77777777" w:rsidR="0039054E" w:rsidRPr="005938A1" w:rsidRDefault="0039054E" w:rsidP="005938A1">
      <w:pPr>
        <w:jc w:val="both"/>
        <w:rPr>
          <w:rFonts w:ascii="Cambria" w:hAnsi="Cambria"/>
          <w:sz w:val="22"/>
          <w:szCs w:val="22"/>
        </w:rPr>
      </w:pPr>
      <w:r w:rsidRPr="005938A1">
        <w:rPr>
          <w:rFonts w:ascii="Cambria" w:hAnsi="Cambria"/>
          <w:sz w:val="22"/>
          <w:szCs w:val="22"/>
        </w:rPr>
        <w:t>Descriptive and qualitative approaches are the methods used in this research. The data presented in the form of descriptive paragraph based on the data collection. Data analysis was carried out through data collection, data reduction, data display, and drawing conclusions (</w:t>
      </w:r>
      <w:proofErr w:type="spellStart"/>
      <w:r w:rsidRPr="005938A1">
        <w:rPr>
          <w:rFonts w:ascii="Cambria" w:hAnsi="Cambria"/>
          <w:sz w:val="22"/>
          <w:szCs w:val="22"/>
        </w:rPr>
        <w:t>Sugiyono</w:t>
      </w:r>
      <w:proofErr w:type="spellEnd"/>
      <w:r w:rsidRPr="005938A1">
        <w:rPr>
          <w:rFonts w:ascii="Cambria" w:hAnsi="Cambria"/>
          <w:sz w:val="22"/>
          <w:szCs w:val="22"/>
        </w:rPr>
        <w:t>, 2010)17. In data collection, data is selected, focused and recorded in field notes. In this study, the data collected is data derived from the results of questionnaires and literature studies. Meanwhile, data reduction is the process of selecting/simplifying existing data both from questionnaires and literature studies. The next step was data display. What is meant by data display here is to describe or narrate the data that has been obtained. This technique is used to compile information, describe or narrate the information for further use to draw conclusions. Final step is conclusion drawing. It must be done carefully so that the conclusions obtained are of good quality and in accordance with the research objectives. Therefore, in this study conclusions are drawn continuously during the research process. This is done so that the data obtained has strong validation of data analysis.</w:t>
      </w:r>
    </w:p>
    <w:p w14:paraId="77915075" w14:textId="77777777" w:rsidR="0039054E" w:rsidRPr="005938A1" w:rsidRDefault="0039054E" w:rsidP="005938A1">
      <w:pPr>
        <w:jc w:val="both"/>
        <w:rPr>
          <w:rFonts w:ascii="Cambria" w:hAnsi="Cambria"/>
          <w:sz w:val="22"/>
          <w:szCs w:val="22"/>
        </w:rPr>
      </w:pPr>
    </w:p>
    <w:p w14:paraId="1CC89F14" w14:textId="45483166" w:rsidR="0039054E" w:rsidRDefault="0039054E" w:rsidP="005938A1">
      <w:pPr>
        <w:jc w:val="both"/>
        <w:rPr>
          <w:rFonts w:ascii="Cambria" w:hAnsi="Cambria"/>
          <w:sz w:val="22"/>
          <w:szCs w:val="22"/>
        </w:rPr>
      </w:pPr>
      <w:r w:rsidRPr="005938A1">
        <w:rPr>
          <w:rFonts w:ascii="Cambria" w:hAnsi="Cambria"/>
          <w:sz w:val="22"/>
          <w:szCs w:val="22"/>
        </w:rPr>
        <w:t>The instrument of this research was a questionnaire which was chosen as the most appropriate tool to describe the lecturer’s perception of the students’ needs of ESP at the non-English study program. The contents of the questionnaire refer to the necessities, wants, and lacks. (Hutchinson and Waters: 1987)</w:t>
      </w:r>
      <w:r w:rsidR="002E73AA">
        <w:rPr>
          <w:rFonts w:ascii="Cambria" w:hAnsi="Cambria"/>
          <w:sz w:val="22"/>
          <w:szCs w:val="22"/>
        </w:rPr>
        <w:t xml:space="preserve"> </w:t>
      </w:r>
    </w:p>
    <w:p w14:paraId="6182DF0B" w14:textId="77777777" w:rsidR="002E73AA" w:rsidRPr="005938A1" w:rsidRDefault="002E73AA" w:rsidP="005938A1">
      <w:pPr>
        <w:jc w:val="both"/>
        <w:rPr>
          <w:rFonts w:ascii="Cambria" w:hAnsi="Cambria"/>
          <w:sz w:val="22"/>
          <w:szCs w:val="22"/>
        </w:rPr>
      </w:pPr>
    </w:p>
    <w:p w14:paraId="4F11A7F6" w14:textId="05052A17" w:rsidR="0039054E" w:rsidRPr="005938A1" w:rsidRDefault="0039054E" w:rsidP="005938A1">
      <w:pPr>
        <w:jc w:val="both"/>
        <w:rPr>
          <w:rFonts w:ascii="Cambria" w:hAnsi="Cambria"/>
          <w:sz w:val="22"/>
          <w:szCs w:val="22"/>
        </w:rPr>
      </w:pPr>
      <w:r w:rsidRPr="005938A1">
        <w:rPr>
          <w:rFonts w:ascii="Cambria" w:hAnsi="Cambria"/>
          <w:sz w:val="22"/>
          <w:szCs w:val="22"/>
        </w:rPr>
        <w:t xml:space="preserve">18. Questionnaires were distributed using the online form service facility - Google Form, since this research was conducted at the time of pandemic Covid – 19. In addition, literature study techniques are also used by finding references that match the research topic and theme. The source of data were </w:t>
      </w:r>
      <w:r w:rsidR="00553C7D" w:rsidRPr="005938A1">
        <w:rPr>
          <w:rFonts w:ascii="Cambria" w:hAnsi="Cambria"/>
          <w:sz w:val="22"/>
          <w:szCs w:val="22"/>
        </w:rPr>
        <w:t>seven (7) English lecturers as the respondents from 5 different faculties at UMSU, particularly from the non-English study program.</w:t>
      </w:r>
    </w:p>
    <w:p w14:paraId="60D3BA29" w14:textId="77777777" w:rsidR="00342B39" w:rsidRPr="002E73AA" w:rsidRDefault="00342B39" w:rsidP="005938A1">
      <w:pPr>
        <w:rPr>
          <w:rFonts w:ascii="Cambria" w:eastAsia="Times New Roman" w:hAnsi="Cambria" w:cs="Times New Roman"/>
          <w:sz w:val="22"/>
          <w:szCs w:val="22"/>
          <w:lang w:eastAsia="en-GB"/>
        </w:rPr>
      </w:pPr>
    </w:p>
    <w:p w14:paraId="39112E7A" w14:textId="77777777" w:rsidR="004A34A9" w:rsidRDefault="004A34A9" w:rsidP="005938A1">
      <w:pPr>
        <w:rPr>
          <w:rFonts w:ascii="Cambria" w:eastAsia="Times New Roman" w:hAnsi="Cambria" w:cs="Times New Roman"/>
          <w:sz w:val="22"/>
          <w:szCs w:val="22"/>
          <w:lang w:eastAsia="en-GB"/>
        </w:rPr>
      </w:pPr>
    </w:p>
    <w:p w14:paraId="06255579" w14:textId="77777777" w:rsidR="002E73AA" w:rsidRDefault="002E73AA" w:rsidP="005938A1">
      <w:pPr>
        <w:rPr>
          <w:rFonts w:ascii="Cambria" w:eastAsia="Times New Roman" w:hAnsi="Cambria" w:cs="Times New Roman"/>
          <w:sz w:val="22"/>
          <w:szCs w:val="22"/>
          <w:lang w:eastAsia="en-GB"/>
        </w:rPr>
      </w:pPr>
    </w:p>
    <w:p w14:paraId="561C7C36" w14:textId="77777777" w:rsidR="002E73AA" w:rsidRDefault="002E73AA" w:rsidP="005938A1">
      <w:pPr>
        <w:rPr>
          <w:rFonts w:ascii="Cambria" w:eastAsia="Times New Roman" w:hAnsi="Cambria" w:cs="Times New Roman"/>
          <w:sz w:val="22"/>
          <w:szCs w:val="22"/>
          <w:lang w:eastAsia="en-GB"/>
        </w:rPr>
      </w:pPr>
    </w:p>
    <w:p w14:paraId="3823C3C0" w14:textId="77777777" w:rsidR="002E73AA" w:rsidRDefault="002E73AA" w:rsidP="005938A1">
      <w:pPr>
        <w:rPr>
          <w:rFonts w:ascii="Cambria" w:eastAsia="Times New Roman" w:hAnsi="Cambria" w:cs="Times New Roman"/>
          <w:sz w:val="22"/>
          <w:szCs w:val="22"/>
          <w:lang w:eastAsia="en-GB"/>
        </w:rPr>
      </w:pPr>
    </w:p>
    <w:p w14:paraId="1E3DB829" w14:textId="77777777" w:rsidR="002E73AA" w:rsidRDefault="002E73AA" w:rsidP="005938A1">
      <w:pPr>
        <w:rPr>
          <w:rFonts w:ascii="Cambria" w:eastAsia="Times New Roman" w:hAnsi="Cambria" w:cs="Times New Roman"/>
          <w:sz w:val="22"/>
          <w:szCs w:val="22"/>
          <w:lang w:eastAsia="en-GB"/>
        </w:rPr>
      </w:pPr>
    </w:p>
    <w:p w14:paraId="56310896" w14:textId="77777777" w:rsidR="002E73AA" w:rsidRDefault="002E73AA" w:rsidP="005938A1">
      <w:pPr>
        <w:rPr>
          <w:rFonts w:ascii="Cambria" w:eastAsia="Times New Roman" w:hAnsi="Cambria" w:cs="Times New Roman"/>
          <w:sz w:val="22"/>
          <w:szCs w:val="22"/>
          <w:lang w:eastAsia="en-GB"/>
        </w:rPr>
      </w:pPr>
    </w:p>
    <w:p w14:paraId="0D163752" w14:textId="77777777" w:rsidR="002E73AA" w:rsidRPr="002E73AA" w:rsidRDefault="002E73AA" w:rsidP="005938A1">
      <w:pPr>
        <w:rPr>
          <w:rFonts w:ascii="Cambria" w:eastAsia="Times New Roman" w:hAnsi="Cambria" w:cs="Times New Roman"/>
          <w:sz w:val="22"/>
          <w:szCs w:val="22"/>
          <w:lang w:eastAsia="en-GB"/>
        </w:rPr>
      </w:pPr>
    </w:p>
    <w:p w14:paraId="47357B1C" w14:textId="408BECE8" w:rsidR="00342B39" w:rsidRPr="005938A1" w:rsidRDefault="0029247B" w:rsidP="002E73AA">
      <w:pPr>
        <w:pStyle w:val="ListParagraph"/>
        <w:numPr>
          <w:ilvl w:val="0"/>
          <w:numId w:val="2"/>
        </w:numPr>
        <w:rPr>
          <w:rFonts w:ascii="Cambria" w:hAnsi="Cambria"/>
          <w:b/>
          <w:bCs/>
          <w:sz w:val="22"/>
          <w:szCs w:val="22"/>
        </w:rPr>
      </w:pPr>
      <w:r w:rsidRPr="005938A1">
        <w:rPr>
          <w:rFonts w:ascii="Cambria" w:hAnsi="Cambria"/>
          <w:b/>
          <w:bCs/>
          <w:sz w:val="22"/>
          <w:szCs w:val="22"/>
        </w:rPr>
        <w:lastRenderedPageBreak/>
        <w:t>ANALYSIS RESULT</w:t>
      </w:r>
    </w:p>
    <w:p w14:paraId="69C0B278" w14:textId="77777777" w:rsidR="00342B39" w:rsidRPr="005938A1" w:rsidRDefault="00342B39" w:rsidP="005938A1">
      <w:pPr>
        <w:rPr>
          <w:rFonts w:ascii="Cambria" w:hAnsi="Cambria"/>
        </w:rPr>
      </w:pPr>
    </w:p>
    <w:p w14:paraId="20CA8ACD" w14:textId="4C713295" w:rsidR="008D60E8" w:rsidRPr="005938A1" w:rsidRDefault="008D60E8" w:rsidP="005938A1">
      <w:pPr>
        <w:jc w:val="both"/>
        <w:rPr>
          <w:rFonts w:ascii="Cambria" w:hAnsi="Cambria"/>
          <w:sz w:val="22"/>
          <w:szCs w:val="22"/>
        </w:rPr>
      </w:pPr>
      <w:r w:rsidRPr="005938A1">
        <w:rPr>
          <w:rFonts w:ascii="Cambria" w:hAnsi="Cambria"/>
          <w:sz w:val="22"/>
          <w:szCs w:val="22"/>
        </w:rPr>
        <w:t>The analysis was started by pointing out the real condition of the students’ English ability according to the respondents’ responses of question number 1 to 3 of the questioners.</w:t>
      </w:r>
    </w:p>
    <w:p w14:paraId="153B9D89" w14:textId="77777777" w:rsidR="008D60E8" w:rsidRPr="005938A1" w:rsidRDefault="008D60E8" w:rsidP="005938A1">
      <w:pPr>
        <w:jc w:val="both"/>
        <w:rPr>
          <w:rFonts w:ascii="Cambria" w:hAnsi="Cambria"/>
          <w:sz w:val="22"/>
          <w:szCs w:val="22"/>
        </w:rPr>
      </w:pPr>
    </w:p>
    <w:p w14:paraId="3E7031F9" w14:textId="5B7B786D" w:rsidR="008D60E8" w:rsidRPr="005938A1" w:rsidRDefault="008D60E8" w:rsidP="005938A1">
      <w:pPr>
        <w:jc w:val="center"/>
        <w:rPr>
          <w:rFonts w:ascii="Cambria" w:hAnsi="Cambria"/>
          <w:sz w:val="20"/>
          <w:szCs w:val="20"/>
        </w:rPr>
      </w:pPr>
      <w:r w:rsidRPr="005938A1">
        <w:rPr>
          <w:rFonts w:ascii="Cambria" w:hAnsi="Cambria"/>
          <w:b/>
          <w:bCs/>
          <w:sz w:val="20"/>
          <w:szCs w:val="20"/>
        </w:rPr>
        <w:t>Table 1</w:t>
      </w:r>
      <w:r w:rsidRPr="005938A1">
        <w:rPr>
          <w:rFonts w:ascii="Cambria" w:hAnsi="Cambria"/>
          <w:sz w:val="20"/>
          <w:szCs w:val="20"/>
        </w:rPr>
        <w:t xml:space="preserve"> Lecturer’s </w:t>
      </w:r>
      <w:r w:rsidR="008A6CB4" w:rsidRPr="005938A1">
        <w:rPr>
          <w:rFonts w:ascii="Cambria" w:hAnsi="Cambria"/>
          <w:sz w:val="20"/>
          <w:szCs w:val="20"/>
        </w:rPr>
        <w:t>perception on students of non</w:t>
      </w:r>
      <w:r w:rsidRPr="005938A1">
        <w:rPr>
          <w:rFonts w:ascii="Cambria" w:hAnsi="Cambria"/>
          <w:sz w:val="20"/>
          <w:szCs w:val="20"/>
        </w:rPr>
        <w:t xml:space="preserve">-English </w:t>
      </w:r>
      <w:r w:rsidR="008A6CB4" w:rsidRPr="005938A1">
        <w:rPr>
          <w:rFonts w:ascii="Cambria" w:hAnsi="Cambria"/>
          <w:sz w:val="20"/>
          <w:szCs w:val="20"/>
        </w:rPr>
        <w:t>study program</w:t>
      </w:r>
    </w:p>
    <w:p w14:paraId="59DD4F58" w14:textId="77777777" w:rsidR="008D60E8" w:rsidRPr="005938A1" w:rsidRDefault="008D60E8" w:rsidP="005938A1">
      <w:pPr>
        <w:jc w:val="center"/>
        <w:rPr>
          <w:rFonts w:ascii="Cambria" w:hAnsi="Cambria"/>
          <w:sz w:val="20"/>
          <w:szCs w:val="20"/>
        </w:rPr>
      </w:pPr>
    </w:p>
    <w:tbl>
      <w:tblPr>
        <w:tblW w:w="0" w:type="auto"/>
        <w:jc w:val="center"/>
        <w:tblBorders>
          <w:insideH w:val="single" w:sz="4" w:space="0" w:color="auto"/>
        </w:tblBorders>
        <w:tblLayout w:type="fixed"/>
        <w:tblCellMar>
          <w:top w:w="43" w:type="dxa"/>
          <w:left w:w="72" w:type="dxa"/>
          <w:bottom w:w="43" w:type="dxa"/>
          <w:right w:w="72" w:type="dxa"/>
        </w:tblCellMar>
        <w:tblLook w:val="01E0" w:firstRow="1" w:lastRow="1" w:firstColumn="1" w:lastColumn="1" w:noHBand="0" w:noVBand="0"/>
      </w:tblPr>
      <w:tblGrid>
        <w:gridCol w:w="4698"/>
        <w:gridCol w:w="3222"/>
      </w:tblGrid>
      <w:tr w:rsidR="004D44D6" w:rsidRPr="005938A1" w14:paraId="35034812" w14:textId="77777777" w:rsidTr="008A6CB4">
        <w:trPr>
          <w:trHeight w:val="188"/>
          <w:jc w:val="center"/>
        </w:trPr>
        <w:tc>
          <w:tcPr>
            <w:tcW w:w="4698" w:type="dxa"/>
            <w:tcBorders>
              <w:top w:val="single" w:sz="4" w:space="0" w:color="auto"/>
              <w:bottom w:val="single" w:sz="4" w:space="0" w:color="auto"/>
            </w:tcBorders>
          </w:tcPr>
          <w:p w14:paraId="34598E09" w14:textId="77777777" w:rsidR="004D44D6" w:rsidRPr="002E73AA" w:rsidRDefault="004D44D6" w:rsidP="002E73AA">
            <w:pPr>
              <w:widowControl w:val="0"/>
              <w:autoSpaceDE w:val="0"/>
              <w:autoSpaceDN w:val="0"/>
              <w:ind w:left="986"/>
              <w:rPr>
                <w:rFonts w:ascii="Cambria" w:eastAsia="Times New Roman" w:hAnsi="Cambria" w:cs="Times New Roman"/>
                <w:b/>
                <w:bCs/>
                <w:sz w:val="20"/>
                <w:szCs w:val="18"/>
                <w:lang w:val="en-US"/>
              </w:rPr>
            </w:pPr>
            <w:r w:rsidRPr="002E73AA">
              <w:rPr>
                <w:rFonts w:ascii="Cambria" w:eastAsia="Times New Roman" w:hAnsi="Cambria" w:cs="Times New Roman"/>
                <w:b/>
                <w:bCs/>
                <w:sz w:val="20"/>
                <w:szCs w:val="18"/>
                <w:lang w:val="en-US"/>
              </w:rPr>
              <w:t>Level of Students’</w:t>
            </w:r>
            <w:r w:rsidRPr="002E73AA">
              <w:rPr>
                <w:rFonts w:ascii="Cambria" w:eastAsia="Times New Roman" w:hAnsi="Cambria" w:cs="Times New Roman"/>
                <w:b/>
                <w:bCs/>
                <w:spacing w:val="-18"/>
                <w:sz w:val="20"/>
                <w:szCs w:val="18"/>
                <w:lang w:val="en-US"/>
              </w:rPr>
              <w:t xml:space="preserve"> </w:t>
            </w:r>
            <w:r w:rsidRPr="002E73AA">
              <w:rPr>
                <w:rFonts w:ascii="Cambria" w:eastAsia="Times New Roman" w:hAnsi="Cambria" w:cs="Times New Roman"/>
                <w:b/>
                <w:bCs/>
                <w:sz w:val="20"/>
                <w:szCs w:val="18"/>
                <w:lang w:val="en-US"/>
              </w:rPr>
              <w:t>English</w:t>
            </w:r>
            <w:r w:rsidRPr="002E73AA">
              <w:rPr>
                <w:rFonts w:ascii="Cambria" w:eastAsia="Times New Roman" w:hAnsi="Cambria" w:cs="Times New Roman"/>
                <w:b/>
                <w:bCs/>
                <w:spacing w:val="-14"/>
                <w:sz w:val="20"/>
                <w:szCs w:val="18"/>
                <w:lang w:val="en-US"/>
              </w:rPr>
              <w:t xml:space="preserve"> </w:t>
            </w:r>
            <w:r w:rsidRPr="002E73AA">
              <w:rPr>
                <w:rFonts w:ascii="Cambria" w:eastAsia="Times New Roman" w:hAnsi="Cambria" w:cs="Times New Roman"/>
                <w:b/>
                <w:bCs/>
                <w:sz w:val="20"/>
                <w:szCs w:val="18"/>
                <w:lang w:val="en-US"/>
              </w:rPr>
              <w:t>Ability</w:t>
            </w:r>
          </w:p>
        </w:tc>
        <w:tc>
          <w:tcPr>
            <w:tcW w:w="3222" w:type="dxa"/>
            <w:tcBorders>
              <w:top w:val="single" w:sz="4" w:space="0" w:color="auto"/>
              <w:bottom w:val="single" w:sz="4" w:space="0" w:color="auto"/>
            </w:tcBorders>
          </w:tcPr>
          <w:p w14:paraId="6AAAC98E" w14:textId="77777777" w:rsidR="004D44D6" w:rsidRPr="002E73AA" w:rsidRDefault="004D44D6" w:rsidP="002E73AA">
            <w:pPr>
              <w:widowControl w:val="0"/>
              <w:autoSpaceDE w:val="0"/>
              <w:autoSpaceDN w:val="0"/>
              <w:jc w:val="center"/>
              <w:rPr>
                <w:rFonts w:ascii="Cambria" w:eastAsia="Times New Roman" w:hAnsi="Cambria" w:cs="Times New Roman"/>
                <w:b/>
                <w:bCs/>
                <w:sz w:val="20"/>
                <w:szCs w:val="18"/>
                <w:lang w:val="en-US"/>
              </w:rPr>
            </w:pPr>
            <w:r w:rsidRPr="002E73AA">
              <w:rPr>
                <w:rFonts w:ascii="Cambria" w:eastAsia="Times New Roman" w:hAnsi="Cambria" w:cs="Times New Roman"/>
                <w:b/>
                <w:bCs/>
                <w:sz w:val="20"/>
                <w:szCs w:val="18"/>
                <w:lang w:val="en-US"/>
              </w:rPr>
              <w:t>Response</w:t>
            </w:r>
          </w:p>
        </w:tc>
      </w:tr>
      <w:tr w:rsidR="004D44D6" w:rsidRPr="005938A1" w14:paraId="65F1CEC5" w14:textId="77777777" w:rsidTr="008A6CB4">
        <w:trPr>
          <w:trHeight w:val="233"/>
          <w:jc w:val="center"/>
        </w:trPr>
        <w:tc>
          <w:tcPr>
            <w:tcW w:w="4698" w:type="dxa"/>
            <w:tcBorders>
              <w:top w:val="single" w:sz="4" w:space="0" w:color="auto"/>
            </w:tcBorders>
          </w:tcPr>
          <w:p w14:paraId="59F09B33" w14:textId="77777777" w:rsidR="004D44D6" w:rsidRPr="005938A1" w:rsidRDefault="004D44D6" w:rsidP="002E73AA">
            <w:pPr>
              <w:widowControl w:val="0"/>
              <w:autoSpaceDE w:val="0"/>
              <w:autoSpaceDN w:val="0"/>
              <w:rPr>
                <w:rFonts w:ascii="Cambria" w:eastAsia="Times New Roman" w:hAnsi="Cambria" w:cs="Times New Roman"/>
                <w:sz w:val="20"/>
                <w:szCs w:val="18"/>
                <w:lang w:val="en-US"/>
              </w:rPr>
            </w:pPr>
            <w:r w:rsidRPr="005938A1">
              <w:rPr>
                <w:rFonts w:ascii="Cambria" w:eastAsia="Times New Roman" w:hAnsi="Cambria" w:cs="Times New Roman"/>
                <w:sz w:val="20"/>
                <w:szCs w:val="18"/>
                <w:lang w:val="en-US"/>
              </w:rPr>
              <w:t>Beginner</w:t>
            </w:r>
          </w:p>
        </w:tc>
        <w:tc>
          <w:tcPr>
            <w:tcW w:w="3222" w:type="dxa"/>
            <w:tcBorders>
              <w:top w:val="single" w:sz="4" w:space="0" w:color="auto"/>
            </w:tcBorders>
          </w:tcPr>
          <w:p w14:paraId="7E7EEA5C" w14:textId="77777777" w:rsidR="004D44D6" w:rsidRPr="005938A1" w:rsidRDefault="004D44D6" w:rsidP="002E73AA">
            <w:pPr>
              <w:widowControl w:val="0"/>
              <w:autoSpaceDE w:val="0"/>
              <w:autoSpaceDN w:val="0"/>
              <w:ind w:left="74"/>
              <w:jc w:val="center"/>
              <w:rPr>
                <w:rFonts w:ascii="Cambria" w:eastAsia="Times New Roman" w:hAnsi="Cambria" w:cs="Times New Roman"/>
                <w:sz w:val="20"/>
                <w:szCs w:val="18"/>
                <w:lang w:val="en-US"/>
              </w:rPr>
            </w:pPr>
            <w:r w:rsidRPr="005938A1">
              <w:rPr>
                <w:rFonts w:ascii="Cambria" w:eastAsia="Times New Roman" w:hAnsi="Cambria" w:cs="Times New Roman"/>
                <w:sz w:val="20"/>
                <w:szCs w:val="18"/>
                <w:lang w:val="en-US"/>
              </w:rPr>
              <w:t>5</w:t>
            </w:r>
          </w:p>
        </w:tc>
      </w:tr>
      <w:tr w:rsidR="004D44D6" w:rsidRPr="005938A1" w14:paraId="08A6C823" w14:textId="77777777" w:rsidTr="008A6CB4">
        <w:trPr>
          <w:trHeight w:val="152"/>
          <w:jc w:val="center"/>
        </w:trPr>
        <w:tc>
          <w:tcPr>
            <w:tcW w:w="4698" w:type="dxa"/>
          </w:tcPr>
          <w:p w14:paraId="08964572" w14:textId="77777777" w:rsidR="004D44D6" w:rsidRPr="005938A1" w:rsidRDefault="004D44D6" w:rsidP="002E73AA">
            <w:pPr>
              <w:widowControl w:val="0"/>
              <w:autoSpaceDE w:val="0"/>
              <w:autoSpaceDN w:val="0"/>
              <w:rPr>
                <w:rFonts w:ascii="Cambria" w:eastAsia="Times New Roman" w:hAnsi="Cambria" w:cs="Times New Roman"/>
                <w:sz w:val="20"/>
                <w:szCs w:val="18"/>
                <w:lang w:val="en-US"/>
              </w:rPr>
            </w:pPr>
            <w:r w:rsidRPr="005938A1">
              <w:rPr>
                <w:rFonts w:ascii="Cambria" w:eastAsia="Times New Roman" w:hAnsi="Cambria" w:cs="Times New Roman"/>
                <w:sz w:val="20"/>
                <w:szCs w:val="18"/>
                <w:lang w:val="en-US"/>
              </w:rPr>
              <w:t>Intermediate</w:t>
            </w:r>
          </w:p>
        </w:tc>
        <w:tc>
          <w:tcPr>
            <w:tcW w:w="3222" w:type="dxa"/>
          </w:tcPr>
          <w:p w14:paraId="07F2CCC8" w14:textId="77777777" w:rsidR="004D44D6" w:rsidRPr="005938A1" w:rsidRDefault="004D44D6" w:rsidP="002E73AA">
            <w:pPr>
              <w:widowControl w:val="0"/>
              <w:autoSpaceDE w:val="0"/>
              <w:autoSpaceDN w:val="0"/>
              <w:ind w:left="74"/>
              <w:jc w:val="center"/>
              <w:rPr>
                <w:rFonts w:ascii="Cambria" w:eastAsia="Times New Roman" w:hAnsi="Cambria" w:cs="Times New Roman"/>
                <w:sz w:val="20"/>
                <w:szCs w:val="18"/>
                <w:lang w:val="en-US"/>
              </w:rPr>
            </w:pPr>
            <w:r w:rsidRPr="005938A1">
              <w:rPr>
                <w:rFonts w:ascii="Cambria" w:eastAsia="Times New Roman" w:hAnsi="Cambria" w:cs="Times New Roman"/>
                <w:sz w:val="20"/>
                <w:szCs w:val="18"/>
                <w:lang w:val="en-US"/>
              </w:rPr>
              <w:t>2</w:t>
            </w:r>
          </w:p>
        </w:tc>
      </w:tr>
      <w:tr w:rsidR="004D44D6" w:rsidRPr="005938A1" w14:paraId="59CFB444" w14:textId="77777777" w:rsidTr="008A6CB4">
        <w:trPr>
          <w:trHeight w:val="179"/>
          <w:jc w:val="center"/>
        </w:trPr>
        <w:tc>
          <w:tcPr>
            <w:tcW w:w="4698" w:type="dxa"/>
            <w:tcBorders>
              <w:bottom w:val="single" w:sz="4" w:space="0" w:color="auto"/>
            </w:tcBorders>
          </w:tcPr>
          <w:p w14:paraId="01589207" w14:textId="77777777" w:rsidR="004D44D6" w:rsidRPr="005938A1" w:rsidRDefault="004D44D6" w:rsidP="002E73AA">
            <w:pPr>
              <w:widowControl w:val="0"/>
              <w:autoSpaceDE w:val="0"/>
              <w:autoSpaceDN w:val="0"/>
              <w:rPr>
                <w:rFonts w:ascii="Cambria" w:eastAsia="Times New Roman" w:hAnsi="Cambria" w:cs="Times New Roman"/>
                <w:sz w:val="20"/>
                <w:szCs w:val="18"/>
                <w:lang w:val="en-US"/>
              </w:rPr>
            </w:pPr>
            <w:r w:rsidRPr="005938A1">
              <w:rPr>
                <w:rFonts w:ascii="Cambria" w:eastAsia="Times New Roman" w:hAnsi="Cambria" w:cs="Times New Roman"/>
                <w:sz w:val="20"/>
                <w:szCs w:val="18"/>
                <w:lang w:val="en-US"/>
              </w:rPr>
              <w:t>Advance</w:t>
            </w:r>
          </w:p>
        </w:tc>
        <w:tc>
          <w:tcPr>
            <w:tcW w:w="3222" w:type="dxa"/>
            <w:tcBorders>
              <w:bottom w:val="single" w:sz="4" w:space="0" w:color="auto"/>
            </w:tcBorders>
          </w:tcPr>
          <w:p w14:paraId="3DE6C992" w14:textId="77777777" w:rsidR="004D44D6" w:rsidRPr="005938A1" w:rsidRDefault="004D44D6" w:rsidP="002E73AA">
            <w:pPr>
              <w:widowControl w:val="0"/>
              <w:autoSpaceDE w:val="0"/>
              <w:autoSpaceDN w:val="0"/>
              <w:ind w:left="74"/>
              <w:jc w:val="center"/>
              <w:rPr>
                <w:rFonts w:ascii="Cambria" w:eastAsia="Times New Roman" w:hAnsi="Cambria" w:cs="Times New Roman"/>
                <w:sz w:val="20"/>
                <w:szCs w:val="18"/>
                <w:lang w:val="en-US"/>
              </w:rPr>
            </w:pPr>
            <w:r w:rsidRPr="005938A1">
              <w:rPr>
                <w:rFonts w:ascii="Cambria" w:eastAsia="Times New Roman" w:hAnsi="Cambria" w:cs="Times New Roman"/>
                <w:sz w:val="20"/>
                <w:szCs w:val="18"/>
                <w:lang w:val="en-US"/>
              </w:rPr>
              <w:t>0</w:t>
            </w:r>
          </w:p>
        </w:tc>
      </w:tr>
      <w:tr w:rsidR="004D44D6" w:rsidRPr="005938A1" w14:paraId="00777CD7" w14:textId="77777777" w:rsidTr="008A6CB4">
        <w:trPr>
          <w:trHeight w:val="107"/>
          <w:jc w:val="center"/>
        </w:trPr>
        <w:tc>
          <w:tcPr>
            <w:tcW w:w="4698" w:type="dxa"/>
            <w:tcBorders>
              <w:top w:val="single" w:sz="4" w:space="0" w:color="auto"/>
              <w:bottom w:val="single" w:sz="4" w:space="0" w:color="auto"/>
            </w:tcBorders>
          </w:tcPr>
          <w:p w14:paraId="10436BEC" w14:textId="77777777" w:rsidR="004D44D6" w:rsidRPr="005938A1" w:rsidRDefault="004D44D6" w:rsidP="002E73AA">
            <w:pPr>
              <w:widowControl w:val="0"/>
              <w:autoSpaceDE w:val="0"/>
              <w:autoSpaceDN w:val="0"/>
              <w:rPr>
                <w:rFonts w:ascii="Cambria" w:eastAsia="Times New Roman" w:hAnsi="Cambria" w:cs="Times New Roman"/>
                <w:sz w:val="20"/>
                <w:szCs w:val="18"/>
                <w:lang w:val="en-US"/>
              </w:rPr>
            </w:pPr>
            <w:r w:rsidRPr="005938A1">
              <w:rPr>
                <w:rFonts w:ascii="Cambria" w:eastAsia="Times New Roman" w:hAnsi="Cambria" w:cs="Times New Roman"/>
                <w:sz w:val="20"/>
                <w:szCs w:val="18"/>
                <w:lang w:val="en-US"/>
              </w:rPr>
              <w:t>Total</w:t>
            </w:r>
          </w:p>
        </w:tc>
        <w:tc>
          <w:tcPr>
            <w:tcW w:w="3222" w:type="dxa"/>
            <w:tcBorders>
              <w:top w:val="single" w:sz="4" w:space="0" w:color="auto"/>
              <w:bottom w:val="single" w:sz="4" w:space="0" w:color="auto"/>
            </w:tcBorders>
          </w:tcPr>
          <w:p w14:paraId="059000B3" w14:textId="77777777" w:rsidR="004D44D6" w:rsidRPr="005938A1" w:rsidRDefault="004D44D6" w:rsidP="002E73AA">
            <w:pPr>
              <w:widowControl w:val="0"/>
              <w:autoSpaceDE w:val="0"/>
              <w:autoSpaceDN w:val="0"/>
              <w:ind w:left="74"/>
              <w:jc w:val="center"/>
              <w:rPr>
                <w:rFonts w:ascii="Cambria" w:eastAsia="Times New Roman" w:hAnsi="Cambria" w:cs="Times New Roman"/>
                <w:sz w:val="20"/>
                <w:szCs w:val="18"/>
                <w:lang w:val="en-US"/>
              </w:rPr>
            </w:pPr>
            <w:r w:rsidRPr="005938A1">
              <w:rPr>
                <w:rFonts w:ascii="Cambria" w:eastAsia="Times New Roman" w:hAnsi="Cambria" w:cs="Times New Roman"/>
                <w:sz w:val="20"/>
                <w:szCs w:val="18"/>
                <w:lang w:val="en-US"/>
              </w:rPr>
              <w:t>7</w:t>
            </w:r>
          </w:p>
        </w:tc>
      </w:tr>
    </w:tbl>
    <w:p w14:paraId="35C20F37" w14:textId="77777777" w:rsidR="008D60E8" w:rsidRPr="005938A1" w:rsidRDefault="008D60E8" w:rsidP="005938A1">
      <w:pPr>
        <w:jc w:val="center"/>
        <w:rPr>
          <w:rFonts w:ascii="Cambria" w:hAnsi="Cambria"/>
          <w:sz w:val="20"/>
          <w:szCs w:val="20"/>
        </w:rPr>
      </w:pPr>
    </w:p>
    <w:p w14:paraId="04E80C61" w14:textId="77777777" w:rsidR="00E15038" w:rsidRPr="005938A1" w:rsidRDefault="00E15038" w:rsidP="005938A1">
      <w:pPr>
        <w:jc w:val="both"/>
        <w:rPr>
          <w:rFonts w:ascii="Cambria" w:hAnsi="Cambria"/>
          <w:sz w:val="22"/>
          <w:szCs w:val="22"/>
        </w:rPr>
      </w:pPr>
      <w:r w:rsidRPr="005938A1">
        <w:rPr>
          <w:rFonts w:ascii="Cambria" w:hAnsi="Cambria"/>
          <w:sz w:val="22"/>
          <w:szCs w:val="22"/>
        </w:rPr>
        <w:t xml:space="preserve">In the table above, it is shown that 5 respondents stated that </w:t>
      </w:r>
      <w:proofErr w:type="gramStart"/>
      <w:r w:rsidRPr="005938A1">
        <w:rPr>
          <w:rFonts w:ascii="Cambria" w:hAnsi="Cambria"/>
          <w:sz w:val="22"/>
          <w:szCs w:val="22"/>
        </w:rPr>
        <w:t>the majority of</w:t>
      </w:r>
      <w:proofErr w:type="gramEnd"/>
      <w:r w:rsidRPr="005938A1">
        <w:rPr>
          <w:rFonts w:ascii="Cambria" w:hAnsi="Cambria"/>
          <w:sz w:val="22"/>
          <w:szCs w:val="22"/>
        </w:rPr>
        <w:t xml:space="preserve"> students’ English language skills at non-English study program were at the beginner level, and 2 respondents stated that the students’ English ability was at the intermediate level This data only shows the current situation in English language learning in non-English study programs based on the respondents’ perception.</w:t>
      </w:r>
    </w:p>
    <w:p w14:paraId="68AC0DCA" w14:textId="77777777" w:rsidR="00E15038" w:rsidRPr="005938A1" w:rsidRDefault="00E15038" w:rsidP="005938A1">
      <w:pPr>
        <w:jc w:val="both"/>
        <w:rPr>
          <w:rFonts w:ascii="Cambria" w:hAnsi="Cambria"/>
          <w:sz w:val="22"/>
          <w:szCs w:val="22"/>
        </w:rPr>
      </w:pPr>
    </w:p>
    <w:p w14:paraId="552F8B3A" w14:textId="77777777" w:rsidR="00E15038" w:rsidRPr="005938A1" w:rsidRDefault="00E15038" w:rsidP="005938A1">
      <w:pPr>
        <w:jc w:val="both"/>
        <w:rPr>
          <w:rFonts w:ascii="Cambria" w:hAnsi="Cambria"/>
          <w:sz w:val="22"/>
          <w:szCs w:val="22"/>
        </w:rPr>
      </w:pPr>
      <w:r w:rsidRPr="005938A1">
        <w:rPr>
          <w:rFonts w:ascii="Cambria" w:hAnsi="Cambria"/>
          <w:sz w:val="22"/>
          <w:szCs w:val="22"/>
        </w:rPr>
        <w:t>For the next question, it relates to the importance of taking English courses for non-English study program students. The majority of the respondents (5 respondents) think that this subject is very important for students with a percentage and 2 respondents considered that it was important. so, it can be assumed that all respondents have positive perception on the students’ need of taking English course. In full, the data distribution can be seen in table 2 below.</w:t>
      </w:r>
    </w:p>
    <w:p w14:paraId="48DAAAF0" w14:textId="77777777" w:rsidR="00E15038" w:rsidRPr="005938A1" w:rsidRDefault="00E15038" w:rsidP="005938A1">
      <w:pPr>
        <w:jc w:val="both"/>
        <w:rPr>
          <w:rFonts w:ascii="Cambria" w:hAnsi="Cambria"/>
          <w:sz w:val="22"/>
          <w:szCs w:val="22"/>
        </w:rPr>
      </w:pPr>
    </w:p>
    <w:p w14:paraId="42FD2F82" w14:textId="7A2A79ED" w:rsidR="008D60E8" w:rsidRPr="005938A1" w:rsidRDefault="00E15038" w:rsidP="005938A1">
      <w:pPr>
        <w:jc w:val="center"/>
        <w:rPr>
          <w:rFonts w:ascii="Cambria" w:hAnsi="Cambria"/>
          <w:sz w:val="20"/>
          <w:szCs w:val="20"/>
        </w:rPr>
      </w:pPr>
      <w:r w:rsidRPr="005938A1">
        <w:rPr>
          <w:rFonts w:ascii="Cambria" w:hAnsi="Cambria"/>
          <w:b/>
          <w:bCs/>
          <w:sz w:val="20"/>
          <w:szCs w:val="20"/>
        </w:rPr>
        <w:t>Table 2</w:t>
      </w:r>
      <w:r w:rsidRPr="005938A1">
        <w:rPr>
          <w:rFonts w:ascii="Cambria" w:hAnsi="Cambria"/>
          <w:sz w:val="20"/>
          <w:szCs w:val="20"/>
        </w:rPr>
        <w:t xml:space="preserve"> How important it is to take English </w:t>
      </w:r>
      <w:r w:rsidR="008A6CB4" w:rsidRPr="005938A1">
        <w:rPr>
          <w:rFonts w:ascii="Cambria" w:hAnsi="Cambria"/>
          <w:sz w:val="20"/>
          <w:szCs w:val="20"/>
        </w:rPr>
        <w:t>courses for n</w:t>
      </w:r>
      <w:r w:rsidRPr="005938A1">
        <w:rPr>
          <w:rFonts w:ascii="Cambria" w:hAnsi="Cambria"/>
          <w:sz w:val="20"/>
          <w:szCs w:val="20"/>
        </w:rPr>
        <w:t xml:space="preserve">on-English </w:t>
      </w:r>
      <w:r w:rsidR="008A6CB4">
        <w:rPr>
          <w:rFonts w:ascii="Cambria" w:hAnsi="Cambria"/>
          <w:sz w:val="20"/>
          <w:szCs w:val="20"/>
        </w:rPr>
        <w:t>s</w:t>
      </w:r>
      <w:r w:rsidRPr="005938A1">
        <w:rPr>
          <w:rFonts w:ascii="Cambria" w:hAnsi="Cambria"/>
          <w:sz w:val="20"/>
          <w:szCs w:val="20"/>
        </w:rPr>
        <w:t>tudents</w:t>
      </w:r>
    </w:p>
    <w:p w14:paraId="34010CB7" w14:textId="77777777" w:rsidR="004D44D6" w:rsidRPr="008A6CB4" w:rsidRDefault="004D44D6" w:rsidP="005938A1">
      <w:pPr>
        <w:jc w:val="center"/>
        <w:rPr>
          <w:rFonts w:ascii="Cambria" w:hAnsi="Cambria"/>
          <w:sz w:val="20"/>
          <w:szCs w:val="20"/>
        </w:rPr>
      </w:pPr>
    </w:p>
    <w:p w14:paraId="799D81DB" w14:textId="3898886B" w:rsidR="0012609D" w:rsidRPr="005938A1" w:rsidRDefault="00AA5D8F" w:rsidP="005938A1">
      <w:pPr>
        <w:jc w:val="center"/>
        <w:rPr>
          <w:rFonts w:ascii="Cambria" w:hAnsi="Cambria"/>
          <w:sz w:val="22"/>
          <w:szCs w:val="22"/>
        </w:rPr>
      </w:pPr>
      <w:r w:rsidRPr="005938A1">
        <w:rPr>
          <w:rFonts w:ascii="Cambria" w:hAnsi="Cambria"/>
          <w:noProof/>
        </w:rPr>
        <w:drawing>
          <wp:inline distT="0" distB="0" distL="0" distR="0" wp14:anchorId="2BE9C855" wp14:editId="3EF05BF2">
            <wp:extent cx="5685637" cy="1026160"/>
            <wp:effectExtent l="0" t="0" r="0" b="2540"/>
            <wp:docPr id="21189127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9740" cy="1044949"/>
                    </a:xfrm>
                    <a:prstGeom prst="rect">
                      <a:avLst/>
                    </a:prstGeom>
                    <a:noFill/>
                    <a:ln>
                      <a:noFill/>
                    </a:ln>
                  </pic:spPr>
                </pic:pic>
              </a:graphicData>
            </a:graphic>
          </wp:inline>
        </w:drawing>
      </w:r>
    </w:p>
    <w:p w14:paraId="02F22846" w14:textId="77777777" w:rsidR="004D44D6" w:rsidRPr="005938A1" w:rsidRDefault="004D44D6" w:rsidP="005938A1">
      <w:pPr>
        <w:jc w:val="both"/>
        <w:rPr>
          <w:rFonts w:ascii="Cambria" w:hAnsi="Cambria"/>
        </w:rPr>
      </w:pPr>
    </w:p>
    <w:p w14:paraId="43DAA053" w14:textId="77777777" w:rsidR="003D4465" w:rsidRPr="005938A1" w:rsidRDefault="003D4465" w:rsidP="005938A1">
      <w:pPr>
        <w:jc w:val="both"/>
        <w:rPr>
          <w:rFonts w:ascii="Cambria" w:hAnsi="Cambria"/>
          <w:sz w:val="22"/>
          <w:szCs w:val="22"/>
        </w:rPr>
      </w:pPr>
      <w:r w:rsidRPr="005938A1">
        <w:rPr>
          <w:rFonts w:ascii="Cambria" w:hAnsi="Cambria"/>
          <w:sz w:val="22"/>
          <w:szCs w:val="22"/>
        </w:rPr>
        <w:t>The next question is related to the perception of the students’ purpose in taking English courses, apart from the reason that this course is a compulsory subject. The answer to this question also varies with the highest percentage being to be useful for their work stated by 4 respondents followed by the goal of to communicate fluently both orally and in writing stated by 3 respondents. These two variables showed relationship between them, since that having good ability in communicating with English in oral and written form is to be useful for their future work field later.</w:t>
      </w:r>
    </w:p>
    <w:p w14:paraId="30C922A4" w14:textId="77777777" w:rsidR="003D4465" w:rsidRPr="005938A1" w:rsidRDefault="003D4465" w:rsidP="005938A1">
      <w:pPr>
        <w:jc w:val="both"/>
        <w:rPr>
          <w:rFonts w:ascii="Cambria" w:hAnsi="Cambria"/>
          <w:sz w:val="22"/>
          <w:szCs w:val="22"/>
        </w:rPr>
      </w:pPr>
    </w:p>
    <w:p w14:paraId="53936BE3" w14:textId="2AFD18AF" w:rsidR="004D44D6" w:rsidRPr="005938A1" w:rsidRDefault="003D4465" w:rsidP="005938A1">
      <w:pPr>
        <w:jc w:val="center"/>
        <w:rPr>
          <w:rFonts w:ascii="Cambria" w:hAnsi="Cambria"/>
          <w:sz w:val="20"/>
          <w:szCs w:val="20"/>
        </w:rPr>
      </w:pPr>
      <w:r w:rsidRPr="005938A1">
        <w:rPr>
          <w:rFonts w:ascii="Cambria" w:hAnsi="Cambria"/>
          <w:b/>
          <w:bCs/>
          <w:sz w:val="20"/>
          <w:szCs w:val="20"/>
        </w:rPr>
        <w:t>Table 3</w:t>
      </w:r>
      <w:r w:rsidR="008A6CB4">
        <w:rPr>
          <w:rFonts w:ascii="Cambria" w:hAnsi="Cambria"/>
          <w:sz w:val="20"/>
          <w:szCs w:val="20"/>
        </w:rPr>
        <w:t xml:space="preserve"> </w:t>
      </w:r>
      <w:r w:rsidRPr="005938A1">
        <w:rPr>
          <w:rFonts w:ascii="Cambria" w:hAnsi="Cambria"/>
          <w:sz w:val="20"/>
          <w:szCs w:val="20"/>
        </w:rPr>
        <w:t xml:space="preserve">Purpose of </w:t>
      </w:r>
      <w:r w:rsidR="008A6CB4">
        <w:rPr>
          <w:rFonts w:ascii="Cambria" w:hAnsi="Cambria"/>
          <w:sz w:val="20"/>
          <w:szCs w:val="20"/>
        </w:rPr>
        <w:t>t</w:t>
      </w:r>
      <w:r w:rsidRPr="005938A1">
        <w:rPr>
          <w:rFonts w:ascii="Cambria" w:hAnsi="Cambria"/>
          <w:sz w:val="20"/>
          <w:szCs w:val="20"/>
        </w:rPr>
        <w:t xml:space="preserve">aking English </w:t>
      </w:r>
      <w:r w:rsidR="008A6CB4" w:rsidRPr="005938A1">
        <w:rPr>
          <w:rFonts w:ascii="Cambria" w:hAnsi="Cambria"/>
          <w:sz w:val="20"/>
          <w:szCs w:val="20"/>
        </w:rPr>
        <w:t>courses for students of non</w:t>
      </w:r>
      <w:r w:rsidRPr="005938A1">
        <w:rPr>
          <w:rFonts w:ascii="Cambria" w:hAnsi="Cambria"/>
          <w:sz w:val="20"/>
          <w:szCs w:val="20"/>
        </w:rPr>
        <w:t xml:space="preserve">-English </w:t>
      </w:r>
      <w:r w:rsidR="008A6CB4" w:rsidRPr="005938A1">
        <w:rPr>
          <w:rFonts w:ascii="Cambria" w:hAnsi="Cambria"/>
          <w:sz w:val="20"/>
          <w:szCs w:val="20"/>
        </w:rPr>
        <w:t>study programs</w:t>
      </w:r>
    </w:p>
    <w:p w14:paraId="470E3587" w14:textId="77777777" w:rsidR="00AA5D8F" w:rsidRPr="005938A1" w:rsidRDefault="00AA5D8F" w:rsidP="005938A1">
      <w:pPr>
        <w:jc w:val="center"/>
        <w:rPr>
          <w:rFonts w:ascii="Cambria" w:hAnsi="Cambria"/>
          <w:sz w:val="20"/>
          <w:szCs w:val="20"/>
        </w:rPr>
      </w:pPr>
    </w:p>
    <w:tbl>
      <w:tblPr>
        <w:tblW w:w="0" w:type="auto"/>
        <w:tblInd w:w="1307" w:type="dxa"/>
        <w:tblBorders>
          <w:insideH w:val="single" w:sz="4" w:space="0" w:color="auto"/>
        </w:tblBorders>
        <w:tblLayout w:type="fixed"/>
        <w:tblCellMar>
          <w:top w:w="43" w:type="dxa"/>
          <w:left w:w="72" w:type="dxa"/>
          <w:bottom w:w="43" w:type="dxa"/>
          <w:right w:w="72" w:type="dxa"/>
        </w:tblCellMar>
        <w:tblLook w:val="01E0" w:firstRow="1" w:lastRow="1" w:firstColumn="1" w:lastColumn="1" w:noHBand="0" w:noVBand="0"/>
      </w:tblPr>
      <w:tblGrid>
        <w:gridCol w:w="5118"/>
        <w:gridCol w:w="1762"/>
      </w:tblGrid>
      <w:tr w:rsidR="005D2442" w:rsidRPr="005938A1" w14:paraId="63B58FFB" w14:textId="77777777" w:rsidTr="008A6CB4">
        <w:trPr>
          <w:trHeight w:val="263"/>
        </w:trPr>
        <w:tc>
          <w:tcPr>
            <w:tcW w:w="5118" w:type="dxa"/>
            <w:tcBorders>
              <w:top w:val="single" w:sz="4" w:space="0" w:color="auto"/>
              <w:bottom w:val="single" w:sz="4" w:space="0" w:color="auto"/>
            </w:tcBorders>
          </w:tcPr>
          <w:p w14:paraId="53586E0B" w14:textId="77777777" w:rsidR="005D2442" w:rsidRPr="008A6CB4" w:rsidRDefault="005D2442" w:rsidP="005938A1">
            <w:pPr>
              <w:widowControl w:val="0"/>
              <w:autoSpaceDE w:val="0"/>
              <w:autoSpaceDN w:val="0"/>
              <w:ind w:left="1823"/>
              <w:rPr>
                <w:rFonts w:ascii="Cambria" w:eastAsia="Times New Roman" w:hAnsi="Cambria" w:cs="Times New Roman"/>
                <w:b/>
                <w:bCs/>
                <w:sz w:val="20"/>
                <w:szCs w:val="20"/>
                <w:lang w:val="en-US"/>
              </w:rPr>
            </w:pPr>
            <w:r w:rsidRPr="008A6CB4">
              <w:rPr>
                <w:rFonts w:ascii="Cambria" w:eastAsia="Times New Roman" w:hAnsi="Cambria" w:cs="Times New Roman"/>
                <w:b/>
                <w:bCs/>
                <w:sz w:val="20"/>
                <w:szCs w:val="20"/>
                <w:lang w:val="en-US"/>
              </w:rPr>
              <w:t>Purpose</w:t>
            </w:r>
            <w:r w:rsidRPr="008A6CB4">
              <w:rPr>
                <w:rFonts w:ascii="Cambria" w:eastAsia="Times New Roman" w:hAnsi="Cambria" w:cs="Times New Roman"/>
                <w:b/>
                <w:bCs/>
                <w:spacing w:val="-8"/>
                <w:sz w:val="20"/>
                <w:szCs w:val="20"/>
                <w:lang w:val="en-US"/>
              </w:rPr>
              <w:t xml:space="preserve"> </w:t>
            </w:r>
            <w:r w:rsidRPr="008A6CB4">
              <w:rPr>
                <w:rFonts w:ascii="Cambria" w:eastAsia="Times New Roman" w:hAnsi="Cambria" w:cs="Times New Roman"/>
                <w:b/>
                <w:bCs/>
                <w:sz w:val="20"/>
                <w:szCs w:val="20"/>
                <w:lang w:val="en-US"/>
              </w:rPr>
              <w:t>Categories</w:t>
            </w:r>
          </w:p>
        </w:tc>
        <w:tc>
          <w:tcPr>
            <w:tcW w:w="1762" w:type="dxa"/>
            <w:tcBorders>
              <w:top w:val="single" w:sz="4" w:space="0" w:color="auto"/>
              <w:bottom w:val="single" w:sz="4" w:space="0" w:color="auto"/>
            </w:tcBorders>
          </w:tcPr>
          <w:p w14:paraId="028281AE" w14:textId="77777777" w:rsidR="005D2442" w:rsidRPr="008A6CB4" w:rsidRDefault="005D2442" w:rsidP="008A6CB4">
            <w:pPr>
              <w:widowControl w:val="0"/>
              <w:autoSpaceDE w:val="0"/>
              <w:autoSpaceDN w:val="0"/>
              <w:ind w:right="14"/>
              <w:jc w:val="center"/>
              <w:rPr>
                <w:rFonts w:ascii="Cambria" w:eastAsia="Times New Roman" w:hAnsi="Cambria" w:cs="Times New Roman"/>
                <w:b/>
                <w:bCs/>
                <w:sz w:val="20"/>
                <w:szCs w:val="20"/>
                <w:lang w:val="en-US"/>
              </w:rPr>
            </w:pPr>
            <w:r w:rsidRPr="008A6CB4">
              <w:rPr>
                <w:rFonts w:ascii="Cambria" w:eastAsia="Times New Roman" w:hAnsi="Cambria" w:cs="Times New Roman"/>
                <w:b/>
                <w:bCs/>
                <w:sz w:val="20"/>
                <w:szCs w:val="20"/>
                <w:lang w:val="en-US"/>
              </w:rPr>
              <w:t>Frequency</w:t>
            </w:r>
          </w:p>
        </w:tc>
      </w:tr>
      <w:tr w:rsidR="005D2442" w:rsidRPr="005938A1" w14:paraId="7AB70101" w14:textId="77777777" w:rsidTr="008A6CB4">
        <w:trPr>
          <w:trHeight w:val="270"/>
        </w:trPr>
        <w:tc>
          <w:tcPr>
            <w:tcW w:w="5118" w:type="dxa"/>
            <w:tcBorders>
              <w:top w:val="single" w:sz="4" w:space="0" w:color="auto"/>
            </w:tcBorders>
          </w:tcPr>
          <w:p w14:paraId="47616AA0" w14:textId="77777777" w:rsidR="005D2442" w:rsidRPr="005938A1" w:rsidRDefault="005D2442" w:rsidP="005938A1">
            <w:pPr>
              <w:widowControl w:val="0"/>
              <w:autoSpaceDE w:val="0"/>
              <w:autoSpaceDN w:val="0"/>
              <w:ind w:left="95"/>
              <w:rPr>
                <w:rFonts w:ascii="Cambria" w:eastAsia="Times New Roman" w:hAnsi="Cambria" w:cs="Times New Roman"/>
                <w:sz w:val="20"/>
                <w:szCs w:val="20"/>
                <w:lang w:val="en-US"/>
              </w:rPr>
            </w:pPr>
            <w:r w:rsidRPr="005938A1">
              <w:rPr>
                <w:rFonts w:ascii="Cambria" w:eastAsia="Times New Roman" w:hAnsi="Cambria" w:cs="Times New Roman"/>
                <w:sz w:val="20"/>
                <w:szCs w:val="20"/>
                <w:lang w:val="en-US"/>
              </w:rPr>
              <w:t>For</w:t>
            </w:r>
            <w:r w:rsidRPr="005938A1">
              <w:rPr>
                <w:rFonts w:ascii="Cambria" w:eastAsia="Times New Roman" w:hAnsi="Cambria" w:cs="Times New Roman"/>
                <w:spacing w:val="-4"/>
                <w:sz w:val="20"/>
                <w:szCs w:val="20"/>
                <w:lang w:val="en-US"/>
              </w:rPr>
              <w:t xml:space="preserve"> </w:t>
            </w:r>
            <w:r w:rsidRPr="005938A1">
              <w:rPr>
                <w:rFonts w:ascii="Cambria" w:eastAsia="Times New Roman" w:hAnsi="Cambria" w:cs="Times New Roman"/>
                <w:sz w:val="20"/>
                <w:szCs w:val="20"/>
                <w:lang w:val="en-US"/>
              </w:rPr>
              <w:t>work</w:t>
            </w:r>
          </w:p>
        </w:tc>
        <w:tc>
          <w:tcPr>
            <w:tcW w:w="1762" w:type="dxa"/>
            <w:tcBorders>
              <w:top w:val="single" w:sz="4" w:space="0" w:color="auto"/>
            </w:tcBorders>
          </w:tcPr>
          <w:p w14:paraId="7F444FD1" w14:textId="77777777" w:rsidR="005D2442" w:rsidRPr="005938A1" w:rsidRDefault="005D2442" w:rsidP="008A6CB4">
            <w:pPr>
              <w:widowControl w:val="0"/>
              <w:autoSpaceDE w:val="0"/>
              <w:autoSpaceDN w:val="0"/>
              <w:jc w:val="center"/>
              <w:rPr>
                <w:rFonts w:ascii="Cambria" w:eastAsia="Times New Roman" w:hAnsi="Cambria" w:cs="Times New Roman"/>
                <w:sz w:val="20"/>
                <w:szCs w:val="20"/>
                <w:lang w:val="en-US"/>
              </w:rPr>
            </w:pPr>
            <w:r w:rsidRPr="005938A1">
              <w:rPr>
                <w:rFonts w:ascii="Cambria" w:eastAsia="Times New Roman" w:hAnsi="Cambria" w:cs="Times New Roman"/>
                <w:sz w:val="20"/>
                <w:szCs w:val="20"/>
                <w:lang w:val="en-US"/>
              </w:rPr>
              <w:t>4</w:t>
            </w:r>
          </w:p>
        </w:tc>
      </w:tr>
      <w:tr w:rsidR="005D2442" w:rsidRPr="005938A1" w14:paraId="4892C1F7" w14:textId="77777777" w:rsidTr="008A6CB4">
        <w:trPr>
          <w:trHeight w:val="270"/>
        </w:trPr>
        <w:tc>
          <w:tcPr>
            <w:tcW w:w="5118" w:type="dxa"/>
            <w:tcBorders>
              <w:bottom w:val="single" w:sz="4" w:space="0" w:color="auto"/>
            </w:tcBorders>
          </w:tcPr>
          <w:p w14:paraId="59AE7BC6" w14:textId="77777777" w:rsidR="005D2442" w:rsidRPr="005938A1" w:rsidRDefault="005D2442" w:rsidP="005938A1">
            <w:pPr>
              <w:widowControl w:val="0"/>
              <w:autoSpaceDE w:val="0"/>
              <w:autoSpaceDN w:val="0"/>
              <w:ind w:left="95"/>
              <w:rPr>
                <w:rFonts w:ascii="Cambria" w:eastAsia="Times New Roman" w:hAnsi="Cambria" w:cs="Times New Roman"/>
                <w:sz w:val="20"/>
                <w:szCs w:val="20"/>
                <w:lang w:val="en-US"/>
              </w:rPr>
            </w:pPr>
            <w:r w:rsidRPr="005938A1">
              <w:rPr>
                <w:rFonts w:ascii="Cambria" w:eastAsia="Times New Roman" w:hAnsi="Cambria" w:cs="Times New Roman"/>
                <w:sz w:val="20"/>
                <w:szCs w:val="20"/>
                <w:lang w:val="en-US"/>
              </w:rPr>
              <w:t>To</w:t>
            </w:r>
            <w:r w:rsidRPr="005938A1">
              <w:rPr>
                <w:rFonts w:ascii="Cambria" w:eastAsia="Times New Roman" w:hAnsi="Cambria" w:cs="Times New Roman"/>
                <w:spacing w:val="-7"/>
                <w:sz w:val="20"/>
                <w:szCs w:val="20"/>
                <w:lang w:val="en-US"/>
              </w:rPr>
              <w:t xml:space="preserve"> </w:t>
            </w:r>
            <w:r w:rsidRPr="005938A1">
              <w:rPr>
                <w:rFonts w:ascii="Cambria" w:eastAsia="Times New Roman" w:hAnsi="Cambria" w:cs="Times New Roman"/>
                <w:sz w:val="20"/>
                <w:szCs w:val="20"/>
                <w:lang w:val="en-US"/>
              </w:rPr>
              <w:t>communicate</w:t>
            </w:r>
            <w:r w:rsidRPr="005938A1">
              <w:rPr>
                <w:rFonts w:ascii="Cambria" w:eastAsia="Times New Roman" w:hAnsi="Cambria" w:cs="Times New Roman"/>
                <w:spacing w:val="-7"/>
                <w:sz w:val="20"/>
                <w:szCs w:val="20"/>
                <w:lang w:val="en-US"/>
              </w:rPr>
              <w:t xml:space="preserve"> </w:t>
            </w:r>
            <w:r w:rsidRPr="005938A1">
              <w:rPr>
                <w:rFonts w:ascii="Cambria" w:eastAsia="Times New Roman" w:hAnsi="Cambria" w:cs="Times New Roman"/>
                <w:sz w:val="20"/>
                <w:szCs w:val="20"/>
                <w:lang w:val="en-US"/>
              </w:rPr>
              <w:t>fluently</w:t>
            </w:r>
            <w:r w:rsidRPr="005938A1">
              <w:rPr>
                <w:rFonts w:ascii="Cambria" w:eastAsia="Times New Roman" w:hAnsi="Cambria" w:cs="Times New Roman"/>
                <w:spacing w:val="-7"/>
                <w:sz w:val="20"/>
                <w:szCs w:val="20"/>
                <w:lang w:val="en-US"/>
              </w:rPr>
              <w:t xml:space="preserve"> </w:t>
            </w:r>
            <w:r w:rsidRPr="005938A1">
              <w:rPr>
                <w:rFonts w:ascii="Cambria" w:eastAsia="Times New Roman" w:hAnsi="Cambria" w:cs="Times New Roman"/>
                <w:sz w:val="20"/>
                <w:szCs w:val="20"/>
                <w:lang w:val="en-US"/>
              </w:rPr>
              <w:t>both</w:t>
            </w:r>
            <w:r w:rsidRPr="005938A1">
              <w:rPr>
                <w:rFonts w:ascii="Cambria" w:eastAsia="Times New Roman" w:hAnsi="Cambria" w:cs="Times New Roman"/>
                <w:spacing w:val="-7"/>
                <w:sz w:val="20"/>
                <w:szCs w:val="20"/>
                <w:lang w:val="en-US"/>
              </w:rPr>
              <w:t xml:space="preserve"> </w:t>
            </w:r>
            <w:r w:rsidRPr="005938A1">
              <w:rPr>
                <w:rFonts w:ascii="Cambria" w:eastAsia="Times New Roman" w:hAnsi="Cambria" w:cs="Times New Roman"/>
                <w:sz w:val="20"/>
                <w:szCs w:val="20"/>
                <w:lang w:val="en-US"/>
              </w:rPr>
              <w:t>orally</w:t>
            </w:r>
            <w:r w:rsidRPr="005938A1">
              <w:rPr>
                <w:rFonts w:ascii="Cambria" w:eastAsia="Times New Roman" w:hAnsi="Cambria" w:cs="Times New Roman"/>
                <w:spacing w:val="-7"/>
                <w:sz w:val="20"/>
                <w:szCs w:val="20"/>
                <w:lang w:val="en-US"/>
              </w:rPr>
              <w:t xml:space="preserve"> </w:t>
            </w:r>
            <w:r w:rsidRPr="005938A1">
              <w:rPr>
                <w:rFonts w:ascii="Cambria" w:eastAsia="Times New Roman" w:hAnsi="Cambria" w:cs="Times New Roman"/>
                <w:sz w:val="20"/>
                <w:szCs w:val="20"/>
                <w:lang w:val="en-US"/>
              </w:rPr>
              <w:t>and</w:t>
            </w:r>
            <w:r w:rsidRPr="005938A1">
              <w:rPr>
                <w:rFonts w:ascii="Cambria" w:eastAsia="Times New Roman" w:hAnsi="Cambria" w:cs="Times New Roman"/>
                <w:spacing w:val="-7"/>
                <w:sz w:val="20"/>
                <w:szCs w:val="20"/>
                <w:lang w:val="en-US"/>
              </w:rPr>
              <w:t xml:space="preserve"> </w:t>
            </w:r>
            <w:r w:rsidRPr="005938A1">
              <w:rPr>
                <w:rFonts w:ascii="Cambria" w:eastAsia="Times New Roman" w:hAnsi="Cambria" w:cs="Times New Roman"/>
                <w:sz w:val="20"/>
                <w:szCs w:val="20"/>
                <w:lang w:val="en-US"/>
              </w:rPr>
              <w:t>in</w:t>
            </w:r>
            <w:r w:rsidRPr="005938A1">
              <w:rPr>
                <w:rFonts w:ascii="Cambria" w:eastAsia="Times New Roman" w:hAnsi="Cambria" w:cs="Times New Roman"/>
                <w:spacing w:val="-7"/>
                <w:sz w:val="20"/>
                <w:szCs w:val="20"/>
                <w:lang w:val="en-US"/>
              </w:rPr>
              <w:t xml:space="preserve"> </w:t>
            </w:r>
            <w:r w:rsidRPr="005938A1">
              <w:rPr>
                <w:rFonts w:ascii="Cambria" w:eastAsia="Times New Roman" w:hAnsi="Cambria" w:cs="Times New Roman"/>
                <w:sz w:val="20"/>
                <w:szCs w:val="20"/>
                <w:lang w:val="en-US"/>
              </w:rPr>
              <w:t>writing</w:t>
            </w:r>
          </w:p>
        </w:tc>
        <w:tc>
          <w:tcPr>
            <w:tcW w:w="1762" w:type="dxa"/>
            <w:tcBorders>
              <w:bottom w:val="single" w:sz="4" w:space="0" w:color="auto"/>
            </w:tcBorders>
          </w:tcPr>
          <w:p w14:paraId="15CF30E0" w14:textId="77777777" w:rsidR="005D2442" w:rsidRPr="005938A1" w:rsidRDefault="005D2442" w:rsidP="008A6CB4">
            <w:pPr>
              <w:widowControl w:val="0"/>
              <w:autoSpaceDE w:val="0"/>
              <w:autoSpaceDN w:val="0"/>
              <w:jc w:val="center"/>
              <w:rPr>
                <w:rFonts w:ascii="Cambria" w:eastAsia="Times New Roman" w:hAnsi="Cambria" w:cs="Times New Roman"/>
                <w:sz w:val="20"/>
                <w:szCs w:val="20"/>
                <w:lang w:val="en-US"/>
              </w:rPr>
            </w:pPr>
            <w:r w:rsidRPr="005938A1">
              <w:rPr>
                <w:rFonts w:ascii="Cambria" w:eastAsia="Times New Roman" w:hAnsi="Cambria" w:cs="Times New Roman"/>
                <w:sz w:val="20"/>
                <w:szCs w:val="20"/>
                <w:lang w:val="en-US"/>
              </w:rPr>
              <w:t>3</w:t>
            </w:r>
          </w:p>
        </w:tc>
      </w:tr>
      <w:tr w:rsidR="005D2442" w:rsidRPr="005938A1" w14:paraId="672DE757" w14:textId="77777777" w:rsidTr="008A6CB4">
        <w:trPr>
          <w:trHeight w:val="276"/>
        </w:trPr>
        <w:tc>
          <w:tcPr>
            <w:tcW w:w="5118" w:type="dxa"/>
            <w:tcBorders>
              <w:top w:val="single" w:sz="4" w:space="0" w:color="auto"/>
              <w:bottom w:val="single" w:sz="4" w:space="0" w:color="auto"/>
            </w:tcBorders>
          </w:tcPr>
          <w:p w14:paraId="4127EA3C" w14:textId="77777777" w:rsidR="005D2442" w:rsidRPr="005938A1" w:rsidRDefault="005D2442" w:rsidP="005938A1">
            <w:pPr>
              <w:widowControl w:val="0"/>
              <w:autoSpaceDE w:val="0"/>
              <w:autoSpaceDN w:val="0"/>
              <w:ind w:left="95"/>
              <w:rPr>
                <w:rFonts w:ascii="Cambria" w:eastAsia="Times New Roman" w:hAnsi="Cambria" w:cs="Times New Roman"/>
                <w:sz w:val="20"/>
                <w:szCs w:val="20"/>
                <w:lang w:val="en-US"/>
              </w:rPr>
            </w:pPr>
            <w:r w:rsidRPr="005938A1">
              <w:rPr>
                <w:rFonts w:ascii="Cambria" w:eastAsia="Times New Roman" w:hAnsi="Cambria" w:cs="Times New Roman"/>
                <w:sz w:val="20"/>
                <w:szCs w:val="20"/>
                <w:lang w:val="en-US"/>
              </w:rPr>
              <w:t>Total</w:t>
            </w:r>
          </w:p>
        </w:tc>
        <w:tc>
          <w:tcPr>
            <w:tcW w:w="1762" w:type="dxa"/>
            <w:tcBorders>
              <w:top w:val="single" w:sz="4" w:space="0" w:color="auto"/>
              <w:bottom w:val="single" w:sz="4" w:space="0" w:color="auto"/>
            </w:tcBorders>
          </w:tcPr>
          <w:p w14:paraId="3351E0E8" w14:textId="77777777" w:rsidR="005D2442" w:rsidRPr="005938A1" w:rsidRDefault="005D2442" w:rsidP="008A6CB4">
            <w:pPr>
              <w:widowControl w:val="0"/>
              <w:autoSpaceDE w:val="0"/>
              <w:autoSpaceDN w:val="0"/>
              <w:jc w:val="center"/>
              <w:rPr>
                <w:rFonts w:ascii="Cambria" w:eastAsia="Times New Roman" w:hAnsi="Cambria" w:cs="Times New Roman"/>
                <w:sz w:val="20"/>
                <w:szCs w:val="20"/>
                <w:lang w:val="en-US"/>
              </w:rPr>
            </w:pPr>
            <w:r w:rsidRPr="005938A1">
              <w:rPr>
                <w:rFonts w:ascii="Cambria" w:eastAsia="Times New Roman" w:hAnsi="Cambria" w:cs="Times New Roman"/>
                <w:sz w:val="20"/>
                <w:szCs w:val="20"/>
                <w:lang w:val="en-US"/>
              </w:rPr>
              <w:t>7</w:t>
            </w:r>
          </w:p>
        </w:tc>
      </w:tr>
    </w:tbl>
    <w:p w14:paraId="30002482" w14:textId="77777777" w:rsidR="003D4465" w:rsidRDefault="003D4465" w:rsidP="005938A1">
      <w:pPr>
        <w:jc w:val="center"/>
        <w:rPr>
          <w:rFonts w:ascii="Cambria" w:hAnsi="Cambria"/>
          <w:sz w:val="20"/>
          <w:szCs w:val="20"/>
        </w:rPr>
      </w:pPr>
    </w:p>
    <w:p w14:paraId="7275D8F9" w14:textId="77777777" w:rsidR="008A6CB4" w:rsidRPr="005938A1" w:rsidRDefault="008A6CB4" w:rsidP="005938A1">
      <w:pPr>
        <w:jc w:val="center"/>
        <w:rPr>
          <w:rFonts w:ascii="Cambria" w:hAnsi="Cambria"/>
          <w:sz w:val="20"/>
          <w:szCs w:val="20"/>
        </w:rPr>
      </w:pPr>
    </w:p>
    <w:p w14:paraId="3356A32B" w14:textId="67DAFA93" w:rsidR="005C43E1" w:rsidRPr="005938A1" w:rsidRDefault="005C43E1" w:rsidP="005938A1">
      <w:pPr>
        <w:jc w:val="both"/>
        <w:rPr>
          <w:rFonts w:ascii="Cambria" w:hAnsi="Cambria"/>
          <w:sz w:val="22"/>
          <w:szCs w:val="22"/>
        </w:rPr>
      </w:pPr>
      <w:r w:rsidRPr="005938A1">
        <w:rPr>
          <w:rFonts w:ascii="Cambria" w:hAnsi="Cambria"/>
          <w:sz w:val="22"/>
          <w:szCs w:val="22"/>
        </w:rPr>
        <w:lastRenderedPageBreak/>
        <w:t xml:space="preserve">In teaching and learning process, one aspect that is regarded as the crucial item that is the teaching and learning material. So, the next questions were related to what English material that the </w:t>
      </w:r>
      <w:r w:rsidR="0054116E" w:rsidRPr="005938A1">
        <w:rPr>
          <w:rFonts w:ascii="Cambria" w:hAnsi="Cambria"/>
          <w:sz w:val="22"/>
          <w:szCs w:val="22"/>
        </w:rPr>
        <w:t>lecturer’s</w:t>
      </w:r>
      <w:r w:rsidRPr="005938A1">
        <w:rPr>
          <w:rFonts w:ascii="Cambria" w:hAnsi="Cambria"/>
          <w:sz w:val="22"/>
          <w:szCs w:val="22"/>
        </w:rPr>
        <w:t xml:space="preserve"> percept the students need for each existing English language skill like what the students need to read in English, what they need to be listened to, written and spoken in English.</w:t>
      </w:r>
    </w:p>
    <w:p w14:paraId="1DBE8503" w14:textId="77777777" w:rsidR="005C43E1" w:rsidRPr="005938A1" w:rsidRDefault="005C43E1" w:rsidP="005938A1">
      <w:pPr>
        <w:jc w:val="both"/>
        <w:rPr>
          <w:rFonts w:ascii="Cambria" w:hAnsi="Cambria"/>
          <w:sz w:val="22"/>
          <w:szCs w:val="22"/>
        </w:rPr>
      </w:pPr>
    </w:p>
    <w:p w14:paraId="52C4B33B" w14:textId="31017625" w:rsidR="005D2442" w:rsidRDefault="005C43E1" w:rsidP="005938A1">
      <w:pPr>
        <w:jc w:val="both"/>
        <w:rPr>
          <w:rFonts w:ascii="Cambria" w:hAnsi="Cambria"/>
          <w:sz w:val="22"/>
          <w:szCs w:val="22"/>
        </w:rPr>
      </w:pPr>
      <w:r w:rsidRPr="005938A1">
        <w:rPr>
          <w:rFonts w:ascii="Cambria" w:hAnsi="Cambria"/>
          <w:sz w:val="22"/>
          <w:szCs w:val="22"/>
        </w:rPr>
        <w:t>Based on what the respondents responded to the related questions, the reading skill was needed by the students, 4 respondents answered that the students need their reading skill to read literature related to the field of science (57.14%), 2 respondents stated that the students need their reading skill to read lecturer material (28.58%), and 1 respondent stated that the students need their reading skill to read English book.</w:t>
      </w:r>
    </w:p>
    <w:p w14:paraId="110EC9B4" w14:textId="77777777" w:rsidR="008A6CB4" w:rsidRDefault="008A6CB4" w:rsidP="005938A1">
      <w:pPr>
        <w:jc w:val="both"/>
        <w:rPr>
          <w:rFonts w:ascii="Cambria" w:hAnsi="Cambria"/>
          <w:sz w:val="22"/>
          <w:szCs w:val="22"/>
        </w:rPr>
      </w:pPr>
    </w:p>
    <w:p w14:paraId="6D405CEB" w14:textId="27A34E41" w:rsidR="008A6CB4" w:rsidRPr="005938A1" w:rsidRDefault="008A6CB4" w:rsidP="008A6CB4">
      <w:pPr>
        <w:jc w:val="center"/>
        <w:rPr>
          <w:rFonts w:ascii="Cambria" w:hAnsi="Cambria"/>
          <w:sz w:val="20"/>
          <w:szCs w:val="20"/>
        </w:rPr>
      </w:pPr>
      <w:r w:rsidRPr="005938A1">
        <w:rPr>
          <w:rFonts w:ascii="Cambria" w:hAnsi="Cambria"/>
          <w:b/>
          <w:bCs/>
          <w:sz w:val="20"/>
          <w:szCs w:val="20"/>
        </w:rPr>
        <w:t xml:space="preserve">Table </w:t>
      </w:r>
      <w:r>
        <w:rPr>
          <w:rFonts w:ascii="Cambria" w:hAnsi="Cambria"/>
          <w:b/>
          <w:bCs/>
          <w:sz w:val="20"/>
          <w:szCs w:val="20"/>
        </w:rPr>
        <w:t>4</w:t>
      </w:r>
      <w:r w:rsidRPr="005938A1">
        <w:rPr>
          <w:rFonts w:ascii="Cambria" w:hAnsi="Cambria"/>
          <w:sz w:val="20"/>
          <w:szCs w:val="20"/>
        </w:rPr>
        <w:t xml:space="preserve"> Required to </w:t>
      </w:r>
      <w:r>
        <w:rPr>
          <w:rFonts w:ascii="Cambria" w:hAnsi="Cambria"/>
          <w:sz w:val="20"/>
          <w:szCs w:val="20"/>
        </w:rPr>
        <w:t>read</w:t>
      </w:r>
      <w:r w:rsidRPr="005938A1">
        <w:rPr>
          <w:rFonts w:ascii="Cambria" w:hAnsi="Cambria"/>
          <w:sz w:val="20"/>
          <w:szCs w:val="20"/>
        </w:rPr>
        <w:t xml:space="preserve"> to (</w:t>
      </w:r>
      <w:r>
        <w:rPr>
          <w:rFonts w:ascii="Cambria" w:hAnsi="Cambria"/>
          <w:sz w:val="20"/>
          <w:szCs w:val="20"/>
        </w:rPr>
        <w:t>reading</w:t>
      </w:r>
      <w:r w:rsidRPr="005938A1">
        <w:rPr>
          <w:rFonts w:ascii="Cambria" w:hAnsi="Cambria"/>
          <w:sz w:val="20"/>
          <w:szCs w:val="20"/>
        </w:rPr>
        <w:t>) in English</w:t>
      </w:r>
    </w:p>
    <w:p w14:paraId="424AE5C3" w14:textId="77777777" w:rsidR="005C43E1" w:rsidRPr="008A6CB4" w:rsidRDefault="005C43E1" w:rsidP="005938A1">
      <w:pPr>
        <w:jc w:val="both"/>
        <w:rPr>
          <w:rFonts w:ascii="Cambria" w:hAnsi="Cambria"/>
          <w:sz w:val="20"/>
          <w:szCs w:val="20"/>
        </w:rPr>
      </w:pPr>
    </w:p>
    <w:tbl>
      <w:tblPr>
        <w:tblW w:w="0" w:type="auto"/>
        <w:tblInd w:w="1170" w:type="dxa"/>
        <w:tblBorders>
          <w:top w:val="single" w:sz="4" w:space="0" w:color="auto"/>
          <w:bottom w:val="single" w:sz="4" w:space="0" w:color="auto"/>
          <w:insideH w:val="single" w:sz="4" w:space="0" w:color="auto"/>
        </w:tblBorders>
        <w:tblLayout w:type="fixed"/>
        <w:tblCellMar>
          <w:top w:w="43" w:type="dxa"/>
          <w:left w:w="72" w:type="dxa"/>
          <w:bottom w:w="43" w:type="dxa"/>
          <w:right w:w="72" w:type="dxa"/>
        </w:tblCellMar>
        <w:tblLook w:val="01E0" w:firstRow="1" w:lastRow="1" w:firstColumn="1" w:lastColumn="1" w:noHBand="0" w:noVBand="0"/>
      </w:tblPr>
      <w:tblGrid>
        <w:gridCol w:w="4860"/>
        <w:gridCol w:w="1596"/>
      </w:tblGrid>
      <w:tr w:rsidR="00B05F18" w:rsidRPr="008A6CB4" w14:paraId="0EA9B90B" w14:textId="77777777" w:rsidTr="008A6CB4">
        <w:trPr>
          <w:trHeight w:val="269"/>
        </w:trPr>
        <w:tc>
          <w:tcPr>
            <w:tcW w:w="4860" w:type="dxa"/>
          </w:tcPr>
          <w:p w14:paraId="5F3C9102" w14:textId="77777777" w:rsidR="00B05F18" w:rsidRPr="008A6CB4" w:rsidRDefault="00B05F18" w:rsidP="005938A1">
            <w:pPr>
              <w:widowControl w:val="0"/>
              <w:autoSpaceDE w:val="0"/>
              <w:autoSpaceDN w:val="0"/>
              <w:ind w:left="1700" w:right="1708"/>
              <w:jc w:val="center"/>
              <w:rPr>
                <w:rFonts w:ascii="Cambria" w:eastAsia="Times New Roman" w:hAnsi="Cambria" w:cs="Times New Roman"/>
                <w:b/>
                <w:bCs/>
                <w:sz w:val="20"/>
                <w:szCs w:val="20"/>
                <w:lang w:val="en-US"/>
              </w:rPr>
            </w:pPr>
            <w:r w:rsidRPr="008A6CB4">
              <w:rPr>
                <w:rFonts w:ascii="Cambria" w:eastAsia="Times New Roman" w:hAnsi="Cambria" w:cs="Times New Roman"/>
                <w:b/>
                <w:bCs/>
                <w:sz w:val="20"/>
                <w:szCs w:val="20"/>
                <w:lang w:val="en-US"/>
              </w:rPr>
              <w:t>Category</w:t>
            </w:r>
          </w:p>
        </w:tc>
        <w:tc>
          <w:tcPr>
            <w:tcW w:w="1596" w:type="dxa"/>
          </w:tcPr>
          <w:p w14:paraId="3193D045" w14:textId="77777777" w:rsidR="00B05F18" w:rsidRPr="008A6CB4" w:rsidRDefault="00B05F18" w:rsidP="005938A1">
            <w:pPr>
              <w:widowControl w:val="0"/>
              <w:autoSpaceDE w:val="0"/>
              <w:autoSpaceDN w:val="0"/>
              <w:ind w:left="185" w:right="192"/>
              <w:jc w:val="center"/>
              <w:rPr>
                <w:rFonts w:ascii="Cambria" w:eastAsia="Times New Roman" w:hAnsi="Cambria" w:cs="Times New Roman"/>
                <w:b/>
                <w:bCs/>
                <w:sz w:val="20"/>
                <w:szCs w:val="20"/>
                <w:lang w:val="en-US"/>
              </w:rPr>
            </w:pPr>
            <w:r w:rsidRPr="008A6CB4">
              <w:rPr>
                <w:rFonts w:ascii="Cambria" w:eastAsia="Times New Roman" w:hAnsi="Cambria" w:cs="Times New Roman"/>
                <w:b/>
                <w:bCs/>
                <w:sz w:val="20"/>
                <w:szCs w:val="20"/>
                <w:lang w:val="en-US"/>
              </w:rPr>
              <w:t>Frequency</w:t>
            </w:r>
          </w:p>
        </w:tc>
      </w:tr>
      <w:tr w:rsidR="00B05F18" w:rsidRPr="008A6CB4" w14:paraId="431E5AD7" w14:textId="77777777" w:rsidTr="008A6CB4">
        <w:trPr>
          <w:trHeight w:val="270"/>
        </w:trPr>
        <w:tc>
          <w:tcPr>
            <w:tcW w:w="4860" w:type="dxa"/>
          </w:tcPr>
          <w:p w14:paraId="202C8389" w14:textId="77777777" w:rsidR="00B05F18" w:rsidRPr="008A6CB4" w:rsidRDefault="00B05F18" w:rsidP="005938A1">
            <w:pPr>
              <w:widowControl w:val="0"/>
              <w:autoSpaceDE w:val="0"/>
              <w:autoSpaceDN w:val="0"/>
              <w:ind w:left="225"/>
              <w:rPr>
                <w:rFonts w:ascii="Cambria" w:eastAsia="Times New Roman" w:hAnsi="Cambria" w:cs="Times New Roman"/>
                <w:sz w:val="20"/>
                <w:szCs w:val="20"/>
                <w:lang w:val="en-US"/>
              </w:rPr>
            </w:pPr>
            <w:r w:rsidRPr="008A6CB4">
              <w:rPr>
                <w:rFonts w:ascii="Cambria" w:eastAsia="Times New Roman" w:hAnsi="Cambria" w:cs="Times New Roman"/>
                <w:sz w:val="20"/>
                <w:szCs w:val="20"/>
                <w:lang w:val="en-US"/>
              </w:rPr>
              <w:t>English</w:t>
            </w:r>
            <w:r w:rsidRPr="008A6CB4">
              <w:rPr>
                <w:rFonts w:ascii="Cambria" w:eastAsia="Times New Roman" w:hAnsi="Cambria" w:cs="Times New Roman"/>
                <w:spacing w:val="-6"/>
                <w:sz w:val="20"/>
                <w:szCs w:val="20"/>
                <w:lang w:val="en-US"/>
              </w:rPr>
              <w:t xml:space="preserve"> </w:t>
            </w:r>
            <w:r w:rsidRPr="008A6CB4">
              <w:rPr>
                <w:rFonts w:ascii="Cambria" w:eastAsia="Times New Roman" w:hAnsi="Cambria" w:cs="Times New Roman"/>
                <w:sz w:val="20"/>
                <w:szCs w:val="20"/>
                <w:lang w:val="en-US"/>
              </w:rPr>
              <w:t>books</w:t>
            </w:r>
          </w:p>
        </w:tc>
        <w:tc>
          <w:tcPr>
            <w:tcW w:w="1596" w:type="dxa"/>
          </w:tcPr>
          <w:p w14:paraId="66BEDC82" w14:textId="77777777" w:rsidR="00B05F18" w:rsidRPr="008A6CB4" w:rsidRDefault="00B05F18" w:rsidP="005938A1">
            <w:pPr>
              <w:widowControl w:val="0"/>
              <w:autoSpaceDE w:val="0"/>
              <w:autoSpaceDN w:val="0"/>
              <w:ind w:right="7"/>
              <w:jc w:val="center"/>
              <w:rPr>
                <w:rFonts w:ascii="Cambria" w:eastAsia="Times New Roman" w:hAnsi="Cambria" w:cs="Times New Roman"/>
                <w:sz w:val="20"/>
                <w:szCs w:val="20"/>
                <w:lang w:val="en-US"/>
              </w:rPr>
            </w:pPr>
            <w:r w:rsidRPr="008A6CB4">
              <w:rPr>
                <w:rFonts w:ascii="Cambria" w:eastAsia="Times New Roman" w:hAnsi="Cambria" w:cs="Times New Roman"/>
                <w:sz w:val="20"/>
                <w:szCs w:val="20"/>
                <w:lang w:val="en-US"/>
              </w:rPr>
              <w:t>1</w:t>
            </w:r>
          </w:p>
        </w:tc>
      </w:tr>
      <w:tr w:rsidR="00B05F18" w:rsidRPr="008A6CB4" w14:paraId="24288EC3" w14:textId="77777777" w:rsidTr="008A6CB4">
        <w:trPr>
          <w:trHeight w:val="270"/>
        </w:trPr>
        <w:tc>
          <w:tcPr>
            <w:tcW w:w="4860" w:type="dxa"/>
          </w:tcPr>
          <w:p w14:paraId="7E8FCE5B" w14:textId="77777777" w:rsidR="00B05F18" w:rsidRPr="008A6CB4" w:rsidRDefault="00B05F18" w:rsidP="005938A1">
            <w:pPr>
              <w:widowControl w:val="0"/>
              <w:autoSpaceDE w:val="0"/>
              <w:autoSpaceDN w:val="0"/>
              <w:ind w:left="225"/>
              <w:rPr>
                <w:rFonts w:ascii="Cambria" w:eastAsia="Times New Roman" w:hAnsi="Cambria" w:cs="Times New Roman"/>
                <w:sz w:val="20"/>
                <w:szCs w:val="20"/>
                <w:lang w:val="en-US"/>
              </w:rPr>
            </w:pPr>
            <w:r w:rsidRPr="008A6CB4">
              <w:rPr>
                <w:rFonts w:ascii="Cambria" w:eastAsia="Times New Roman" w:hAnsi="Cambria" w:cs="Times New Roman"/>
                <w:sz w:val="20"/>
                <w:szCs w:val="20"/>
                <w:lang w:val="en-US"/>
              </w:rPr>
              <w:t>Lecture</w:t>
            </w:r>
            <w:r w:rsidRPr="008A6CB4">
              <w:rPr>
                <w:rFonts w:ascii="Cambria" w:eastAsia="Times New Roman" w:hAnsi="Cambria" w:cs="Times New Roman"/>
                <w:spacing w:val="-7"/>
                <w:sz w:val="20"/>
                <w:szCs w:val="20"/>
                <w:lang w:val="en-US"/>
              </w:rPr>
              <w:t xml:space="preserve"> </w:t>
            </w:r>
            <w:r w:rsidRPr="008A6CB4">
              <w:rPr>
                <w:rFonts w:ascii="Cambria" w:eastAsia="Times New Roman" w:hAnsi="Cambria" w:cs="Times New Roman"/>
                <w:sz w:val="20"/>
                <w:szCs w:val="20"/>
                <w:lang w:val="en-US"/>
              </w:rPr>
              <w:t>material</w:t>
            </w:r>
          </w:p>
        </w:tc>
        <w:tc>
          <w:tcPr>
            <w:tcW w:w="1596" w:type="dxa"/>
          </w:tcPr>
          <w:p w14:paraId="6DEC7A9B" w14:textId="77777777" w:rsidR="00B05F18" w:rsidRPr="008A6CB4" w:rsidRDefault="00B05F18" w:rsidP="005938A1">
            <w:pPr>
              <w:widowControl w:val="0"/>
              <w:autoSpaceDE w:val="0"/>
              <w:autoSpaceDN w:val="0"/>
              <w:ind w:right="7"/>
              <w:jc w:val="center"/>
              <w:rPr>
                <w:rFonts w:ascii="Cambria" w:eastAsia="Times New Roman" w:hAnsi="Cambria" w:cs="Times New Roman"/>
                <w:sz w:val="20"/>
                <w:szCs w:val="20"/>
                <w:lang w:val="en-US"/>
              </w:rPr>
            </w:pPr>
            <w:r w:rsidRPr="008A6CB4">
              <w:rPr>
                <w:rFonts w:ascii="Cambria" w:eastAsia="Times New Roman" w:hAnsi="Cambria" w:cs="Times New Roman"/>
                <w:sz w:val="20"/>
                <w:szCs w:val="20"/>
                <w:lang w:val="en-US"/>
              </w:rPr>
              <w:t>2</w:t>
            </w:r>
          </w:p>
        </w:tc>
      </w:tr>
      <w:tr w:rsidR="00B05F18" w:rsidRPr="008A6CB4" w14:paraId="7DEF2221" w14:textId="77777777" w:rsidTr="008A6CB4">
        <w:trPr>
          <w:trHeight w:val="269"/>
        </w:trPr>
        <w:tc>
          <w:tcPr>
            <w:tcW w:w="4860" w:type="dxa"/>
          </w:tcPr>
          <w:p w14:paraId="42F98B75" w14:textId="77777777" w:rsidR="00B05F18" w:rsidRPr="008A6CB4" w:rsidRDefault="00B05F18" w:rsidP="005938A1">
            <w:pPr>
              <w:widowControl w:val="0"/>
              <w:autoSpaceDE w:val="0"/>
              <w:autoSpaceDN w:val="0"/>
              <w:ind w:left="225"/>
              <w:rPr>
                <w:rFonts w:ascii="Cambria" w:eastAsia="Times New Roman" w:hAnsi="Cambria" w:cs="Times New Roman"/>
                <w:sz w:val="20"/>
                <w:szCs w:val="20"/>
                <w:lang w:val="en-US"/>
              </w:rPr>
            </w:pPr>
            <w:r w:rsidRPr="008A6CB4">
              <w:rPr>
                <w:rFonts w:ascii="Cambria" w:eastAsia="Times New Roman" w:hAnsi="Cambria" w:cs="Times New Roman"/>
                <w:sz w:val="20"/>
                <w:szCs w:val="20"/>
                <w:lang w:val="en-US"/>
              </w:rPr>
              <w:t>Read</w:t>
            </w:r>
            <w:r w:rsidRPr="008A6CB4">
              <w:rPr>
                <w:rFonts w:ascii="Cambria" w:eastAsia="Times New Roman" w:hAnsi="Cambria" w:cs="Times New Roman"/>
                <w:spacing w:val="-5"/>
                <w:sz w:val="20"/>
                <w:szCs w:val="20"/>
                <w:lang w:val="en-US"/>
              </w:rPr>
              <w:t xml:space="preserve"> </w:t>
            </w:r>
            <w:r w:rsidRPr="008A6CB4">
              <w:rPr>
                <w:rFonts w:ascii="Cambria" w:eastAsia="Times New Roman" w:hAnsi="Cambria" w:cs="Times New Roman"/>
                <w:sz w:val="20"/>
                <w:szCs w:val="20"/>
                <w:lang w:val="en-US"/>
              </w:rPr>
              <w:t>literature</w:t>
            </w:r>
            <w:r w:rsidRPr="008A6CB4">
              <w:rPr>
                <w:rFonts w:ascii="Cambria" w:eastAsia="Times New Roman" w:hAnsi="Cambria" w:cs="Times New Roman"/>
                <w:spacing w:val="-5"/>
                <w:sz w:val="20"/>
                <w:szCs w:val="20"/>
                <w:lang w:val="en-US"/>
              </w:rPr>
              <w:t xml:space="preserve"> </w:t>
            </w:r>
            <w:r w:rsidRPr="008A6CB4">
              <w:rPr>
                <w:rFonts w:ascii="Cambria" w:eastAsia="Times New Roman" w:hAnsi="Cambria" w:cs="Times New Roman"/>
                <w:sz w:val="20"/>
                <w:szCs w:val="20"/>
                <w:lang w:val="en-US"/>
              </w:rPr>
              <w:t>related</w:t>
            </w:r>
            <w:r w:rsidRPr="008A6CB4">
              <w:rPr>
                <w:rFonts w:ascii="Cambria" w:eastAsia="Times New Roman" w:hAnsi="Cambria" w:cs="Times New Roman"/>
                <w:spacing w:val="-5"/>
                <w:sz w:val="20"/>
                <w:szCs w:val="20"/>
                <w:lang w:val="en-US"/>
              </w:rPr>
              <w:t xml:space="preserve"> </w:t>
            </w:r>
            <w:r w:rsidRPr="008A6CB4">
              <w:rPr>
                <w:rFonts w:ascii="Cambria" w:eastAsia="Times New Roman" w:hAnsi="Cambria" w:cs="Times New Roman"/>
                <w:sz w:val="20"/>
                <w:szCs w:val="20"/>
                <w:lang w:val="en-US"/>
              </w:rPr>
              <w:t>to</w:t>
            </w:r>
            <w:r w:rsidRPr="008A6CB4">
              <w:rPr>
                <w:rFonts w:ascii="Cambria" w:eastAsia="Times New Roman" w:hAnsi="Cambria" w:cs="Times New Roman"/>
                <w:spacing w:val="-5"/>
                <w:sz w:val="20"/>
                <w:szCs w:val="20"/>
                <w:lang w:val="en-US"/>
              </w:rPr>
              <w:t xml:space="preserve"> </w:t>
            </w:r>
            <w:r w:rsidRPr="008A6CB4">
              <w:rPr>
                <w:rFonts w:ascii="Cambria" w:eastAsia="Times New Roman" w:hAnsi="Cambria" w:cs="Times New Roman"/>
                <w:sz w:val="20"/>
                <w:szCs w:val="20"/>
                <w:lang w:val="en-US"/>
              </w:rPr>
              <w:t>the</w:t>
            </w:r>
            <w:r w:rsidRPr="008A6CB4">
              <w:rPr>
                <w:rFonts w:ascii="Cambria" w:eastAsia="Times New Roman" w:hAnsi="Cambria" w:cs="Times New Roman"/>
                <w:spacing w:val="-5"/>
                <w:sz w:val="20"/>
                <w:szCs w:val="20"/>
                <w:lang w:val="en-US"/>
              </w:rPr>
              <w:t xml:space="preserve"> </w:t>
            </w:r>
            <w:r w:rsidRPr="008A6CB4">
              <w:rPr>
                <w:rFonts w:ascii="Cambria" w:eastAsia="Times New Roman" w:hAnsi="Cambria" w:cs="Times New Roman"/>
                <w:sz w:val="20"/>
                <w:szCs w:val="20"/>
                <w:lang w:val="en-US"/>
              </w:rPr>
              <w:t>field</w:t>
            </w:r>
            <w:r w:rsidRPr="008A6CB4">
              <w:rPr>
                <w:rFonts w:ascii="Cambria" w:eastAsia="Times New Roman" w:hAnsi="Cambria" w:cs="Times New Roman"/>
                <w:spacing w:val="-4"/>
                <w:sz w:val="20"/>
                <w:szCs w:val="20"/>
                <w:lang w:val="en-US"/>
              </w:rPr>
              <w:t xml:space="preserve"> </w:t>
            </w:r>
            <w:r w:rsidRPr="008A6CB4">
              <w:rPr>
                <w:rFonts w:ascii="Cambria" w:eastAsia="Times New Roman" w:hAnsi="Cambria" w:cs="Times New Roman"/>
                <w:sz w:val="20"/>
                <w:szCs w:val="20"/>
                <w:lang w:val="en-US"/>
              </w:rPr>
              <w:t>of</w:t>
            </w:r>
            <w:r w:rsidRPr="008A6CB4">
              <w:rPr>
                <w:rFonts w:ascii="Cambria" w:eastAsia="Times New Roman" w:hAnsi="Cambria" w:cs="Times New Roman"/>
                <w:spacing w:val="-5"/>
                <w:sz w:val="20"/>
                <w:szCs w:val="20"/>
                <w:lang w:val="en-US"/>
              </w:rPr>
              <w:t xml:space="preserve"> </w:t>
            </w:r>
            <w:r w:rsidRPr="008A6CB4">
              <w:rPr>
                <w:rFonts w:ascii="Cambria" w:eastAsia="Times New Roman" w:hAnsi="Cambria" w:cs="Times New Roman"/>
                <w:sz w:val="20"/>
                <w:szCs w:val="20"/>
                <w:lang w:val="en-US"/>
              </w:rPr>
              <w:t>science</w:t>
            </w:r>
          </w:p>
        </w:tc>
        <w:tc>
          <w:tcPr>
            <w:tcW w:w="1596" w:type="dxa"/>
          </w:tcPr>
          <w:p w14:paraId="7A67DF51" w14:textId="77777777" w:rsidR="00B05F18" w:rsidRPr="008A6CB4" w:rsidRDefault="00B05F18" w:rsidP="005938A1">
            <w:pPr>
              <w:widowControl w:val="0"/>
              <w:autoSpaceDE w:val="0"/>
              <w:autoSpaceDN w:val="0"/>
              <w:ind w:right="7"/>
              <w:jc w:val="center"/>
              <w:rPr>
                <w:rFonts w:ascii="Cambria" w:eastAsia="Times New Roman" w:hAnsi="Cambria" w:cs="Times New Roman"/>
                <w:sz w:val="20"/>
                <w:szCs w:val="20"/>
                <w:lang w:val="en-US"/>
              </w:rPr>
            </w:pPr>
            <w:r w:rsidRPr="008A6CB4">
              <w:rPr>
                <w:rFonts w:ascii="Cambria" w:eastAsia="Times New Roman" w:hAnsi="Cambria" w:cs="Times New Roman"/>
                <w:sz w:val="20"/>
                <w:szCs w:val="20"/>
                <w:lang w:val="en-US"/>
              </w:rPr>
              <w:t>4</w:t>
            </w:r>
          </w:p>
        </w:tc>
      </w:tr>
      <w:tr w:rsidR="00B05F18" w:rsidRPr="008A6CB4" w14:paraId="2D204257" w14:textId="77777777" w:rsidTr="008A6CB4">
        <w:trPr>
          <w:trHeight w:val="270"/>
        </w:trPr>
        <w:tc>
          <w:tcPr>
            <w:tcW w:w="4860" w:type="dxa"/>
          </w:tcPr>
          <w:p w14:paraId="59FD47FE" w14:textId="77777777" w:rsidR="00B05F18" w:rsidRPr="008A6CB4" w:rsidRDefault="00B05F18" w:rsidP="005938A1">
            <w:pPr>
              <w:widowControl w:val="0"/>
              <w:autoSpaceDE w:val="0"/>
              <w:autoSpaceDN w:val="0"/>
              <w:ind w:left="225"/>
              <w:rPr>
                <w:rFonts w:ascii="Cambria" w:eastAsia="Times New Roman" w:hAnsi="Cambria" w:cs="Times New Roman"/>
                <w:sz w:val="20"/>
                <w:szCs w:val="20"/>
                <w:lang w:val="en-US"/>
              </w:rPr>
            </w:pPr>
            <w:r w:rsidRPr="008A6CB4">
              <w:rPr>
                <w:rFonts w:ascii="Cambria" w:eastAsia="Times New Roman" w:hAnsi="Cambria" w:cs="Times New Roman"/>
                <w:sz w:val="20"/>
                <w:szCs w:val="20"/>
                <w:lang w:val="en-US"/>
              </w:rPr>
              <w:t>Total</w:t>
            </w:r>
          </w:p>
        </w:tc>
        <w:tc>
          <w:tcPr>
            <w:tcW w:w="1596" w:type="dxa"/>
          </w:tcPr>
          <w:p w14:paraId="64BFCCCA" w14:textId="77777777" w:rsidR="00B05F18" w:rsidRPr="008A6CB4" w:rsidRDefault="00B05F18" w:rsidP="005938A1">
            <w:pPr>
              <w:widowControl w:val="0"/>
              <w:autoSpaceDE w:val="0"/>
              <w:autoSpaceDN w:val="0"/>
              <w:ind w:right="7"/>
              <w:jc w:val="center"/>
              <w:rPr>
                <w:rFonts w:ascii="Cambria" w:eastAsia="Times New Roman" w:hAnsi="Cambria" w:cs="Times New Roman"/>
                <w:sz w:val="20"/>
                <w:szCs w:val="20"/>
                <w:lang w:val="en-US"/>
              </w:rPr>
            </w:pPr>
            <w:r w:rsidRPr="008A6CB4">
              <w:rPr>
                <w:rFonts w:ascii="Cambria" w:eastAsia="Times New Roman" w:hAnsi="Cambria" w:cs="Times New Roman"/>
                <w:sz w:val="20"/>
                <w:szCs w:val="20"/>
                <w:lang w:val="en-US"/>
              </w:rPr>
              <w:t>7</w:t>
            </w:r>
          </w:p>
        </w:tc>
      </w:tr>
    </w:tbl>
    <w:p w14:paraId="62A53CCA" w14:textId="77777777" w:rsidR="004A34A9" w:rsidRPr="005938A1" w:rsidRDefault="004A34A9" w:rsidP="005938A1">
      <w:pPr>
        <w:jc w:val="both"/>
        <w:rPr>
          <w:rFonts w:ascii="Cambria" w:hAnsi="Cambria"/>
          <w:sz w:val="22"/>
          <w:szCs w:val="22"/>
        </w:rPr>
      </w:pPr>
    </w:p>
    <w:p w14:paraId="6A7EA171" w14:textId="6330CFEA" w:rsidR="005C43E1" w:rsidRPr="005938A1" w:rsidRDefault="00621FC7" w:rsidP="005938A1">
      <w:pPr>
        <w:jc w:val="both"/>
        <w:rPr>
          <w:rFonts w:ascii="Cambria" w:hAnsi="Cambria"/>
          <w:sz w:val="22"/>
          <w:szCs w:val="22"/>
        </w:rPr>
      </w:pPr>
      <w:r w:rsidRPr="005938A1">
        <w:rPr>
          <w:rFonts w:ascii="Cambria" w:hAnsi="Cambria"/>
          <w:sz w:val="22"/>
          <w:szCs w:val="22"/>
        </w:rPr>
        <w:t>Based on the table above, it showed that students need to read English material relate to the field of science which means that the lecturer have positive perception to the concept of ESP since selecting suitable material according to particular domain of the English learners is the goal of ESP (Paltridge and Starfield, 201319).</w:t>
      </w:r>
    </w:p>
    <w:p w14:paraId="5175C4B5" w14:textId="77777777" w:rsidR="00621FC7" w:rsidRPr="005938A1" w:rsidRDefault="00621FC7" w:rsidP="005938A1">
      <w:pPr>
        <w:jc w:val="both"/>
        <w:rPr>
          <w:rFonts w:ascii="Cambria" w:hAnsi="Cambria"/>
          <w:sz w:val="22"/>
          <w:szCs w:val="22"/>
        </w:rPr>
      </w:pPr>
    </w:p>
    <w:p w14:paraId="0E2E164D" w14:textId="47F81A09" w:rsidR="00621FC7" w:rsidRPr="005938A1" w:rsidRDefault="00B456E1" w:rsidP="005938A1">
      <w:pPr>
        <w:jc w:val="center"/>
        <w:rPr>
          <w:rFonts w:ascii="Cambria" w:hAnsi="Cambria"/>
          <w:sz w:val="20"/>
          <w:szCs w:val="20"/>
        </w:rPr>
      </w:pPr>
      <w:r w:rsidRPr="005938A1">
        <w:rPr>
          <w:rFonts w:ascii="Cambria" w:hAnsi="Cambria"/>
          <w:b/>
          <w:bCs/>
          <w:sz w:val="20"/>
          <w:szCs w:val="20"/>
        </w:rPr>
        <w:t>Table 5</w:t>
      </w:r>
      <w:r w:rsidRPr="005938A1">
        <w:rPr>
          <w:rFonts w:ascii="Cambria" w:hAnsi="Cambria"/>
          <w:sz w:val="20"/>
          <w:szCs w:val="20"/>
        </w:rPr>
        <w:t xml:space="preserve"> Required to </w:t>
      </w:r>
      <w:r w:rsidR="008A6CB4" w:rsidRPr="005938A1">
        <w:rPr>
          <w:rFonts w:ascii="Cambria" w:hAnsi="Cambria"/>
          <w:sz w:val="20"/>
          <w:szCs w:val="20"/>
        </w:rPr>
        <w:t>listen to (listening</w:t>
      </w:r>
      <w:r w:rsidRPr="005938A1">
        <w:rPr>
          <w:rFonts w:ascii="Cambria" w:hAnsi="Cambria"/>
          <w:sz w:val="20"/>
          <w:szCs w:val="20"/>
        </w:rPr>
        <w:t>) in English</w:t>
      </w:r>
    </w:p>
    <w:p w14:paraId="4D020C68" w14:textId="77777777" w:rsidR="00B456E1" w:rsidRPr="005938A1" w:rsidRDefault="00B456E1" w:rsidP="005938A1">
      <w:pPr>
        <w:jc w:val="center"/>
        <w:rPr>
          <w:rFonts w:ascii="Cambria" w:hAnsi="Cambria"/>
          <w:sz w:val="20"/>
          <w:szCs w:val="20"/>
        </w:rPr>
      </w:pPr>
    </w:p>
    <w:p w14:paraId="03477B06" w14:textId="000087E8" w:rsidR="004A14D9" w:rsidRPr="005938A1" w:rsidRDefault="004A14D9" w:rsidP="005938A1">
      <w:pPr>
        <w:jc w:val="center"/>
        <w:rPr>
          <w:rFonts w:ascii="Cambria" w:hAnsi="Cambria"/>
          <w:sz w:val="20"/>
          <w:szCs w:val="20"/>
        </w:rPr>
      </w:pPr>
      <w:r w:rsidRPr="005938A1">
        <w:rPr>
          <w:rFonts w:ascii="Cambria" w:hAnsi="Cambria"/>
          <w:noProof/>
        </w:rPr>
        <w:drawing>
          <wp:inline distT="0" distB="0" distL="0" distR="0" wp14:anchorId="5E2B9D7D" wp14:editId="42D0255F">
            <wp:extent cx="5727700" cy="882015"/>
            <wp:effectExtent l="0" t="0" r="0" b="0"/>
            <wp:docPr id="4799958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882015"/>
                    </a:xfrm>
                    <a:prstGeom prst="rect">
                      <a:avLst/>
                    </a:prstGeom>
                    <a:noFill/>
                    <a:ln>
                      <a:noFill/>
                    </a:ln>
                  </pic:spPr>
                </pic:pic>
              </a:graphicData>
            </a:graphic>
          </wp:inline>
        </w:drawing>
      </w:r>
    </w:p>
    <w:p w14:paraId="3F57D498" w14:textId="77777777" w:rsidR="00AA5D8F" w:rsidRPr="005938A1" w:rsidRDefault="00AA5D8F" w:rsidP="005938A1">
      <w:pPr>
        <w:jc w:val="both"/>
        <w:rPr>
          <w:rFonts w:ascii="Cambria" w:hAnsi="Cambria"/>
          <w:sz w:val="22"/>
          <w:szCs w:val="22"/>
        </w:rPr>
      </w:pPr>
    </w:p>
    <w:p w14:paraId="28FE504A" w14:textId="77777777" w:rsidR="00012D0D" w:rsidRPr="005938A1" w:rsidRDefault="00012D0D" w:rsidP="005938A1">
      <w:pPr>
        <w:jc w:val="both"/>
        <w:rPr>
          <w:rFonts w:ascii="Cambria" w:hAnsi="Cambria"/>
          <w:sz w:val="22"/>
          <w:szCs w:val="22"/>
        </w:rPr>
      </w:pPr>
      <w:r w:rsidRPr="005938A1">
        <w:rPr>
          <w:rFonts w:ascii="Cambria" w:hAnsi="Cambria"/>
          <w:sz w:val="22"/>
          <w:szCs w:val="22"/>
        </w:rPr>
        <w:t>In terms of listening skill, from table 5 above, there were 4 respondents argued that the students need their listening ability to understand lecturers, 2 respondents argued for understanding seminars/conferences or scientific presentations and 1 respondent argued that the students need their listening skill for understanding instructions/commands.</w:t>
      </w:r>
    </w:p>
    <w:p w14:paraId="3F5AF09D" w14:textId="77777777" w:rsidR="00012D0D" w:rsidRPr="005938A1" w:rsidRDefault="00012D0D" w:rsidP="005938A1">
      <w:pPr>
        <w:jc w:val="both"/>
        <w:rPr>
          <w:rFonts w:ascii="Cambria" w:hAnsi="Cambria"/>
          <w:sz w:val="22"/>
          <w:szCs w:val="22"/>
        </w:rPr>
      </w:pPr>
    </w:p>
    <w:p w14:paraId="7DF31E0D" w14:textId="1ECD86B0" w:rsidR="00AA5D8F" w:rsidRPr="005938A1" w:rsidRDefault="00012D0D" w:rsidP="005938A1">
      <w:pPr>
        <w:jc w:val="both"/>
        <w:rPr>
          <w:rFonts w:ascii="Cambria" w:hAnsi="Cambria"/>
          <w:sz w:val="22"/>
          <w:szCs w:val="22"/>
        </w:rPr>
      </w:pPr>
      <w:r w:rsidRPr="005938A1">
        <w:rPr>
          <w:rFonts w:ascii="Cambria" w:hAnsi="Cambria"/>
          <w:sz w:val="22"/>
          <w:szCs w:val="22"/>
        </w:rPr>
        <w:t>Related to the writing skill, 4 respondents thought that the students need their writing skill in order to communicate through writing with others about the field of science, 2 respondents argued for making notes of English lectures, and 1 respondent thought that the students need their writing skill to write a business letter/job application.</w:t>
      </w:r>
    </w:p>
    <w:p w14:paraId="39CF6DD4" w14:textId="77777777" w:rsidR="00012D0D" w:rsidRPr="005938A1" w:rsidRDefault="00012D0D" w:rsidP="005938A1">
      <w:pPr>
        <w:jc w:val="both"/>
        <w:rPr>
          <w:rFonts w:ascii="Cambria" w:hAnsi="Cambria"/>
          <w:sz w:val="22"/>
          <w:szCs w:val="22"/>
        </w:rPr>
      </w:pPr>
    </w:p>
    <w:p w14:paraId="24623A1F" w14:textId="6471D8E0" w:rsidR="00C14B93" w:rsidRPr="005938A1" w:rsidRDefault="00C14B93" w:rsidP="005938A1">
      <w:pPr>
        <w:pStyle w:val="BodyText"/>
        <w:jc w:val="center"/>
        <w:rPr>
          <w:rFonts w:ascii="Cambria" w:hAnsi="Cambria"/>
          <w:sz w:val="20"/>
          <w:szCs w:val="20"/>
        </w:rPr>
      </w:pPr>
      <w:r w:rsidRPr="005938A1">
        <w:rPr>
          <w:rFonts w:ascii="Cambria" w:hAnsi="Cambria"/>
          <w:b/>
          <w:bCs/>
          <w:sz w:val="20"/>
          <w:szCs w:val="20"/>
        </w:rPr>
        <w:t>Table</w:t>
      </w:r>
      <w:r w:rsidRPr="005938A1">
        <w:rPr>
          <w:rFonts w:ascii="Cambria" w:hAnsi="Cambria"/>
          <w:b/>
          <w:bCs/>
          <w:spacing w:val="-10"/>
          <w:sz w:val="20"/>
          <w:szCs w:val="20"/>
        </w:rPr>
        <w:t xml:space="preserve"> </w:t>
      </w:r>
      <w:r w:rsidRPr="005938A1">
        <w:rPr>
          <w:rFonts w:ascii="Cambria" w:hAnsi="Cambria"/>
          <w:b/>
          <w:bCs/>
          <w:sz w:val="20"/>
          <w:szCs w:val="20"/>
        </w:rPr>
        <w:t>6</w:t>
      </w:r>
      <w:r w:rsidRPr="005938A1">
        <w:rPr>
          <w:rFonts w:ascii="Cambria" w:hAnsi="Cambria"/>
          <w:spacing w:val="-9"/>
          <w:sz w:val="20"/>
          <w:szCs w:val="20"/>
        </w:rPr>
        <w:t xml:space="preserve"> </w:t>
      </w:r>
      <w:r w:rsidRPr="005938A1">
        <w:rPr>
          <w:rFonts w:ascii="Cambria" w:hAnsi="Cambria"/>
          <w:sz w:val="20"/>
          <w:szCs w:val="20"/>
        </w:rPr>
        <w:t>Requirements</w:t>
      </w:r>
      <w:r w:rsidRPr="005938A1">
        <w:rPr>
          <w:rFonts w:ascii="Cambria" w:hAnsi="Cambria"/>
          <w:spacing w:val="-9"/>
          <w:sz w:val="20"/>
          <w:szCs w:val="20"/>
        </w:rPr>
        <w:t xml:space="preserve"> </w:t>
      </w:r>
      <w:r w:rsidRPr="005938A1">
        <w:rPr>
          <w:rFonts w:ascii="Cambria" w:hAnsi="Cambria"/>
          <w:sz w:val="20"/>
          <w:szCs w:val="20"/>
        </w:rPr>
        <w:t>to</w:t>
      </w:r>
      <w:r w:rsidRPr="005938A1">
        <w:rPr>
          <w:rFonts w:ascii="Cambria" w:hAnsi="Cambria"/>
          <w:spacing w:val="-12"/>
          <w:sz w:val="20"/>
          <w:szCs w:val="20"/>
        </w:rPr>
        <w:t xml:space="preserve"> </w:t>
      </w:r>
      <w:r w:rsidR="008A6CB4" w:rsidRPr="005938A1">
        <w:rPr>
          <w:rFonts w:ascii="Cambria" w:hAnsi="Cambria"/>
          <w:sz w:val="20"/>
          <w:szCs w:val="20"/>
        </w:rPr>
        <w:t>write</w:t>
      </w:r>
      <w:r w:rsidR="008A6CB4" w:rsidRPr="005938A1">
        <w:rPr>
          <w:rFonts w:ascii="Cambria" w:hAnsi="Cambria"/>
          <w:spacing w:val="-9"/>
          <w:sz w:val="20"/>
          <w:szCs w:val="20"/>
        </w:rPr>
        <w:t xml:space="preserve"> </w:t>
      </w:r>
      <w:r w:rsidR="008A6CB4" w:rsidRPr="005938A1">
        <w:rPr>
          <w:rFonts w:ascii="Cambria" w:hAnsi="Cambria"/>
          <w:sz w:val="20"/>
          <w:szCs w:val="20"/>
        </w:rPr>
        <w:t>(writing</w:t>
      </w:r>
      <w:r w:rsidRPr="005938A1">
        <w:rPr>
          <w:rFonts w:ascii="Cambria" w:hAnsi="Cambria"/>
          <w:sz w:val="20"/>
          <w:szCs w:val="20"/>
        </w:rPr>
        <w:t>)</w:t>
      </w:r>
      <w:r w:rsidRPr="005938A1">
        <w:rPr>
          <w:rFonts w:ascii="Cambria" w:hAnsi="Cambria"/>
          <w:spacing w:val="-9"/>
          <w:sz w:val="20"/>
          <w:szCs w:val="20"/>
        </w:rPr>
        <w:t xml:space="preserve"> </w:t>
      </w:r>
      <w:r w:rsidRPr="005938A1">
        <w:rPr>
          <w:rFonts w:ascii="Cambria" w:hAnsi="Cambria"/>
          <w:sz w:val="20"/>
          <w:szCs w:val="20"/>
        </w:rPr>
        <w:t>in</w:t>
      </w:r>
      <w:r w:rsidRPr="005938A1">
        <w:rPr>
          <w:rFonts w:ascii="Cambria" w:hAnsi="Cambria"/>
          <w:spacing w:val="-10"/>
          <w:sz w:val="20"/>
          <w:szCs w:val="20"/>
        </w:rPr>
        <w:t xml:space="preserve"> </w:t>
      </w:r>
      <w:r w:rsidRPr="005938A1">
        <w:rPr>
          <w:rFonts w:ascii="Cambria" w:hAnsi="Cambria"/>
          <w:sz w:val="20"/>
          <w:szCs w:val="20"/>
        </w:rPr>
        <w:t>English</w:t>
      </w:r>
    </w:p>
    <w:p w14:paraId="6A41ABAA" w14:textId="77777777" w:rsidR="00E374C6" w:rsidRPr="005938A1" w:rsidRDefault="00E374C6" w:rsidP="005938A1">
      <w:pPr>
        <w:pStyle w:val="BodyText"/>
        <w:jc w:val="center"/>
        <w:rPr>
          <w:rFonts w:ascii="Cambria" w:hAnsi="Cambria"/>
          <w:sz w:val="20"/>
          <w:szCs w:val="20"/>
        </w:rPr>
      </w:pPr>
    </w:p>
    <w:tbl>
      <w:tblPr>
        <w:tblW w:w="0" w:type="auto"/>
        <w:tblInd w:w="727" w:type="dxa"/>
        <w:tblBorders>
          <w:top w:val="single" w:sz="4" w:space="0" w:color="auto"/>
          <w:bottom w:val="single" w:sz="4" w:space="0" w:color="auto"/>
          <w:insideH w:val="single" w:sz="4" w:space="0" w:color="auto"/>
        </w:tblBorders>
        <w:tblLayout w:type="fixed"/>
        <w:tblCellMar>
          <w:top w:w="43" w:type="dxa"/>
          <w:left w:w="72" w:type="dxa"/>
          <w:bottom w:w="43" w:type="dxa"/>
          <w:right w:w="72" w:type="dxa"/>
        </w:tblCellMar>
        <w:tblLook w:val="01E0" w:firstRow="1" w:lastRow="1" w:firstColumn="1" w:lastColumn="1" w:noHBand="0" w:noVBand="0"/>
      </w:tblPr>
      <w:tblGrid>
        <w:gridCol w:w="6113"/>
        <w:gridCol w:w="1927"/>
      </w:tblGrid>
      <w:tr w:rsidR="00E374C6" w:rsidRPr="005938A1" w14:paraId="21688512" w14:textId="77777777" w:rsidTr="008A6CB4">
        <w:trPr>
          <w:trHeight w:val="263"/>
        </w:trPr>
        <w:tc>
          <w:tcPr>
            <w:tcW w:w="6113" w:type="dxa"/>
          </w:tcPr>
          <w:p w14:paraId="3E1A9B21" w14:textId="77777777" w:rsidR="00E374C6" w:rsidRPr="008A6CB4" w:rsidRDefault="00E374C6" w:rsidP="008A6CB4">
            <w:pPr>
              <w:widowControl w:val="0"/>
              <w:autoSpaceDE w:val="0"/>
              <w:autoSpaceDN w:val="0"/>
              <w:jc w:val="center"/>
              <w:rPr>
                <w:rFonts w:ascii="Cambria" w:eastAsia="Times New Roman" w:hAnsi="Cambria" w:cs="Times New Roman"/>
                <w:b/>
                <w:bCs/>
                <w:sz w:val="20"/>
                <w:szCs w:val="20"/>
                <w:lang w:val="en-US"/>
              </w:rPr>
            </w:pPr>
            <w:r w:rsidRPr="008A6CB4">
              <w:rPr>
                <w:rFonts w:ascii="Cambria" w:eastAsia="Times New Roman" w:hAnsi="Cambria" w:cs="Times New Roman"/>
                <w:b/>
                <w:bCs/>
                <w:sz w:val="20"/>
                <w:szCs w:val="20"/>
                <w:lang w:val="en-US"/>
              </w:rPr>
              <w:t>Categories</w:t>
            </w:r>
          </w:p>
        </w:tc>
        <w:tc>
          <w:tcPr>
            <w:tcW w:w="1927" w:type="dxa"/>
          </w:tcPr>
          <w:p w14:paraId="1DBE1CED" w14:textId="77777777" w:rsidR="00E374C6" w:rsidRPr="008A6CB4" w:rsidRDefault="00E374C6" w:rsidP="005938A1">
            <w:pPr>
              <w:widowControl w:val="0"/>
              <w:autoSpaceDE w:val="0"/>
              <w:autoSpaceDN w:val="0"/>
              <w:ind w:left="325"/>
              <w:rPr>
                <w:rFonts w:ascii="Cambria" w:eastAsia="Times New Roman" w:hAnsi="Cambria" w:cs="Times New Roman"/>
                <w:b/>
                <w:bCs/>
                <w:sz w:val="20"/>
                <w:szCs w:val="20"/>
                <w:lang w:val="en-US"/>
              </w:rPr>
            </w:pPr>
            <w:r w:rsidRPr="008A6CB4">
              <w:rPr>
                <w:rFonts w:ascii="Cambria" w:eastAsia="Times New Roman" w:hAnsi="Cambria" w:cs="Times New Roman"/>
                <w:b/>
                <w:bCs/>
                <w:sz w:val="20"/>
                <w:szCs w:val="20"/>
                <w:lang w:val="en-US"/>
              </w:rPr>
              <w:t>Frequency</w:t>
            </w:r>
          </w:p>
        </w:tc>
      </w:tr>
      <w:tr w:rsidR="00E374C6" w:rsidRPr="005938A1" w14:paraId="436B101C" w14:textId="77777777" w:rsidTr="008A6CB4">
        <w:trPr>
          <w:trHeight w:val="270"/>
        </w:trPr>
        <w:tc>
          <w:tcPr>
            <w:tcW w:w="6113" w:type="dxa"/>
          </w:tcPr>
          <w:p w14:paraId="41C5B644" w14:textId="77777777" w:rsidR="00E374C6" w:rsidRPr="005938A1" w:rsidRDefault="00E374C6" w:rsidP="005938A1">
            <w:pPr>
              <w:widowControl w:val="0"/>
              <w:autoSpaceDE w:val="0"/>
              <w:autoSpaceDN w:val="0"/>
              <w:ind w:left="120"/>
              <w:rPr>
                <w:rFonts w:ascii="Cambria" w:eastAsia="Times New Roman" w:hAnsi="Cambria" w:cs="Times New Roman"/>
                <w:sz w:val="20"/>
                <w:szCs w:val="20"/>
                <w:lang w:val="en-US"/>
              </w:rPr>
            </w:pPr>
            <w:r w:rsidRPr="005938A1">
              <w:rPr>
                <w:rFonts w:ascii="Cambria" w:eastAsia="Times New Roman" w:hAnsi="Cambria" w:cs="Times New Roman"/>
                <w:sz w:val="20"/>
                <w:szCs w:val="20"/>
                <w:lang w:val="en-US"/>
              </w:rPr>
              <w:t>Make</w:t>
            </w:r>
            <w:r w:rsidRPr="005938A1">
              <w:rPr>
                <w:rFonts w:ascii="Cambria" w:eastAsia="Times New Roman" w:hAnsi="Cambria" w:cs="Times New Roman"/>
                <w:spacing w:val="-5"/>
                <w:sz w:val="20"/>
                <w:szCs w:val="20"/>
                <w:lang w:val="en-US"/>
              </w:rPr>
              <w:t xml:space="preserve"> </w:t>
            </w:r>
            <w:r w:rsidRPr="005938A1">
              <w:rPr>
                <w:rFonts w:ascii="Cambria" w:eastAsia="Times New Roman" w:hAnsi="Cambria" w:cs="Times New Roman"/>
                <w:sz w:val="20"/>
                <w:szCs w:val="20"/>
                <w:lang w:val="en-US"/>
              </w:rPr>
              <w:t>notes</w:t>
            </w:r>
            <w:r w:rsidRPr="005938A1">
              <w:rPr>
                <w:rFonts w:ascii="Cambria" w:eastAsia="Times New Roman" w:hAnsi="Cambria" w:cs="Times New Roman"/>
                <w:spacing w:val="-5"/>
                <w:sz w:val="20"/>
                <w:szCs w:val="20"/>
                <w:lang w:val="en-US"/>
              </w:rPr>
              <w:t xml:space="preserve"> </w:t>
            </w:r>
            <w:r w:rsidRPr="005938A1">
              <w:rPr>
                <w:rFonts w:ascii="Cambria" w:eastAsia="Times New Roman" w:hAnsi="Cambria" w:cs="Times New Roman"/>
                <w:sz w:val="20"/>
                <w:szCs w:val="20"/>
                <w:lang w:val="en-US"/>
              </w:rPr>
              <w:t>of</w:t>
            </w:r>
            <w:r w:rsidRPr="005938A1">
              <w:rPr>
                <w:rFonts w:ascii="Cambria" w:eastAsia="Times New Roman" w:hAnsi="Cambria" w:cs="Times New Roman"/>
                <w:spacing w:val="-5"/>
                <w:sz w:val="20"/>
                <w:szCs w:val="20"/>
                <w:lang w:val="en-US"/>
              </w:rPr>
              <w:t xml:space="preserve"> </w:t>
            </w:r>
            <w:r w:rsidRPr="005938A1">
              <w:rPr>
                <w:rFonts w:ascii="Cambria" w:eastAsia="Times New Roman" w:hAnsi="Cambria" w:cs="Times New Roman"/>
                <w:sz w:val="20"/>
                <w:szCs w:val="20"/>
                <w:lang w:val="en-US"/>
              </w:rPr>
              <w:t>English</w:t>
            </w:r>
            <w:r w:rsidRPr="005938A1">
              <w:rPr>
                <w:rFonts w:ascii="Cambria" w:eastAsia="Times New Roman" w:hAnsi="Cambria" w:cs="Times New Roman"/>
                <w:spacing w:val="-5"/>
                <w:sz w:val="20"/>
                <w:szCs w:val="20"/>
                <w:lang w:val="en-US"/>
              </w:rPr>
              <w:t xml:space="preserve"> </w:t>
            </w:r>
            <w:r w:rsidRPr="005938A1">
              <w:rPr>
                <w:rFonts w:ascii="Cambria" w:eastAsia="Times New Roman" w:hAnsi="Cambria" w:cs="Times New Roman"/>
                <w:sz w:val="20"/>
                <w:szCs w:val="20"/>
                <w:lang w:val="en-US"/>
              </w:rPr>
              <w:t>lectures</w:t>
            </w:r>
          </w:p>
        </w:tc>
        <w:tc>
          <w:tcPr>
            <w:tcW w:w="1927" w:type="dxa"/>
          </w:tcPr>
          <w:p w14:paraId="58EE276B" w14:textId="77777777" w:rsidR="00E374C6" w:rsidRPr="005938A1" w:rsidRDefault="00E374C6" w:rsidP="005938A1">
            <w:pPr>
              <w:widowControl w:val="0"/>
              <w:autoSpaceDE w:val="0"/>
              <w:autoSpaceDN w:val="0"/>
              <w:ind w:left="100"/>
              <w:jc w:val="center"/>
              <w:rPr>
                <w:rFonts w:ascii="Cambria" w:eastAsia="Times New Roman" w:hAnsi="Cambria" w:cs="Times New Roman"/>
                <w:sz w:val="20"/>
                <w:szCs w:val="20"/>
                <w:lang w:val="en-US"/>
              </w:rPr>
            </w:pPr>
            <w:r w:rsidRPr="005938A1">
              <w:rPr>
                <w:rFonts w:ascii="Cambria" w:eastAsia="Times New Roman" w:hAnsi="Cambria" w:cs="Times New Roman"/>
                <w:sz w:val="20"/>
                <w:szCs w:val="20"/>
                <w:lang w:val="en-US"/>
              </w:rPr>
              <w:t>2</w:t>
            </w:r>
          </w:p>
        </w:tc>
      </w:tr>
      <w:tr w:rsidR="00E374C6" w:rsidRPr="005938A1" w14:paraId="0886B6B9" w14:textId="77777777" w:rsidTr="008A6CB4">
        <w:trPr>
          <w:trHeight w:val="270"/>
        </w:trPr>
        <w:tc>
          <w:tcPr>
            <w:tcW w:w="6113" w:type="dxa"/>
          </w:tcPr>
          <w:p w14:paraId="7D55CCA6" w14:textId="77777777" w:rsidR="00E374C6" w:rsidRPr="005938A1" w:rsidRDefault="00E374C6" w:rsidP="005938A1">
            <w:pPr>
              <w:widowControl w:val="0"/>
              <w:autoSpaceDE w:val="0"/>
              <w:autoSpaceDN w:val="0"/>
              <w:ind w:left="120"/>
              <w:rPr>
                <w:rFonts w:ascii="Cambria" w:eastAsia="Times New Roman" w:hAnsi="Cambria" w:cs="Times New Roman"/>
                <w:sz w:val="20"/>
                <w:szCs w:val="20"/>
                <w:lang w:val="en-US"/>
              </w:rPr>
            </w:pPr>
            <w:r w:rsidRPr="005938A1">
              <w:rPr>
                <w:rFonts w:ascii="Cambria" w:eastAsia="Times New Roman" w:hAnsi="Cambria" w:cs="Times New Roman"/>
                <w:sz w:val="20"/>
                <w:szCs w:val="20"/>
                <w:lang w:val="en-US"/>
              </w:rPr>
              <w:t>Write</w:t>
            </w:r>
            <w:r w:rsidRPr="005938A1">
              <w:rPr>
                <w:rFonts w:ascii="Cambria" w:eastAsia="Times New Roman" w:hAnsi="Cambria" w:cs="Times New Roman"/>
                <w:spacing w:val="-9"/>
                <w:sz w:val="20"/>
                <w:szCs w:val="20"/>
                <w:lang w:val="en-US"/>
              </w:rPr>
              <w:t xml:space="preserve"> </w:t>
            </w:r>
            <w:r w:rsidRPr="005938A1">
              <w:rPr>
                <w:rFonts w:ascii="Cambria" w:eastAsia="Times New Roman" w:hAnsi="Cambria" w:cs="Times New Roman"/>
                <w:sz w:val="20"/>
                <w:szCs w:val="20"/>
                <w:lang w:val="en-US"/>
              </w:rPr>
              <w:t>a</w:t>
            </w:r>
            <w:r w:rsidRPr="005938A1">
              <w:rPr>
                <w:rFonts w:ascii="Cambria" w:eastAsia="Times New Roman" w:hAnsi="Cambria" w:cs="Times New Roman"/>
                <w:spacing w:val="-8"/>
                <w:sz w:val="20"/>
                <w:szCs w:val="20"/>
                <w:lang w:val="en-US"/>
              </w:rPr>
              <w:t xml:space="preserve"> </w:t>
            </w:r>
            <w:r w:rsidRPr="005938A1">
              <w:rPr>
                <w:rFonts w:ascii="Cambria" w:eastAsia="Times New Roman" w:hAnsi="Cambria" w:cs="Times New Roman"/>
                <w:sz w:val="20"/>
                <w:szCs w:val="20"/>
                <w:lang w:val="en-US"/>
              </w:rPr>
              <w:t>business</w:t>
            </w:r>
            <w:r w:rsidRPr="005938A1">
              <w:rPr>
                <w:rFonts w:ascii="Cambria" w:eastAsia="Times New Roman" w:hAnsi="Cambria" w:cs="Times New Roman"/>
                <w:spacing w:val="-8"/>
                <w:sz w:val="20"/>
                <w:szCs w:val="20"/>
                <w:lang w:val="en-US"/>
              </w:rPr>
              <w:t xml:space="preserve"> </w:t>
            </w:r>
            <w:r w:rsidRPr="005938A1">
              <w:rPr>
                <w:rFonts w:ascii="Cambria" w:eastAsia="Times New Roman" w:hAnsi="Cambria" w:cs="Times New Roman"/>
                <w:sz w:val="20"/>
                <w:szCs w:val="20"/>
                <w:lang w:val="en-US"/>
              </w:rPr>
              <w:t>letter/job</w:t>
            </w:r>
            <w:r w:rsidRPr="005938A1">
              <w:rPr>
                <w:rFonts w:ascii="Cambria" w:eastAsia="Times New Roman" w:hAnsi="Cambria" w:cs="Times New Roman"/>
                <w:spacing w:val="-8"/>
                <w:sz w:val="20"/>
                <w:szCs w:val="20"/>
                <w:lang w:val="en-US"/>
              </w:rPr>
              <w:t xml:space="preserve"> </w:t>
            </w:r>
            <w:r w:rsidRPr="005938A1">
              <w:rPr>
                <w:rFonts w:ascii="Cambria" w:eastAsia="Times New Roman" w:hAnsi="Cambria" w:cs="Times New Roman"/>
                <w:sz w:val="20"/>
                <w:szCs w:val="20"/>
                <w:lang w:val="en-US"/>
              </w:rPr>
              <w:t>application</w:t>
            </w:r>
          </w:p>
        </w:tc>
        <w:tc>
          <w:tcPr>
            <w:tcW w:w="1927" w:type="dxa"/>
          </w:tcPr>
          <w:p w14:paraId="5F98EB46" w14:textId="77777777" w:rsidR="00E374C6" w:rsidRPr="005938A1" w:rsidRDefault="00E374C6" w:rsidP="005938A1">
            <w:pPr>
              <w:widowControl w:val="0"/>
              <w:autoSpaceDE w:val="0"/>
              <w:autoSpaceDN w:val="0"/>
              <w:ind w:left="100"/>
              <w:jc w:val="center"/>
              <w:rPr>
                <w:rFonts w:ascii="Cambria" w:eastAsia="Times New Roman" w:hAnsi="Cambria" w:cs="Times New Roman"/>
                <w:sz w:val="20"/>
                <w:szCs w:val="20"/>
                <w:lang w:val="en-US"/>
              </w:rPr>
            </w:pPr>
            <w:r w:rsidRPr="005938A1">
              <w:rPr>
                <w:rFonts w:ascii="Cambria" w:eastAsia="Times New Roman" w:hAnsi="Cambria" w:cs="Times New Roman"/>
                <w:sz w:val="20"/>
                <w:szCs w:val="20"/>
                <w:lang w:val="en-US"/>
              </w:rPr>
              <w:t>1</w:t>
            </w:r>
          </w:p>
        </w:tc>
      </w:tr>
      <w:tr w:rsidR="00E374C6" w:rsidRPr="005938A1" w14:paraId="49DD942A" w14:textId="77777777" w:rsidTr="008A6CB4">
        <w:trPr>
          <w:trHeight w:val="46"/>
        </w:trPr>
        <w:tc>
          <w:tcPr>
            <w:tcW w:w="6113" w:type="dxa"/>
          </w:tcPr>
          <w:p w14:paraId="331C85F7" w14:textId="77777777" w:rsidR="00E374C6" w:rsidRPr="005938A1" w:rsidRDefault="00E374C6" w:rsidP="005938A1">
            <w:pPr>
              <w:widowControl w:val="0"/>
              <w:autoSpaceDE w:val="0"/>
              <w:autoSpaceDN w:val="0"/>
              <w:ind w:left="120"/>
              <w:rPr>
                <w:rFonts w:ascii="Cambria" w:eastAsia="Times New Roman" w:hAnsi="Cambria" w:cs="Times New Roman"/>
                <w:sz w:val="20"/>
                <w:szCs w:val="20"/>
                <w:lang w:val="en-US"/>
              </w:rPr>
            </w:pPr>
            <w:r w:rsidRPr="005938A1">
              <w:rPr>
                <w:rFonts w:ascii="Cambria" w:eastAsia="Times New Roman" w:hAnsi="Cambria" w:cs="Times New Roman"/>
                <w:sz w:val="20"/>
                <w:szCs w:val="20"/>
                <w:lang w:val="en-US"/>
              </w:rPr>
              <w:t>Communicate</w:t>
            </w:r>
            <w:r w:rsidRPr="005938A1">
              <w:rPr>
                <w:rFonts w:ascii="Cambria" w:eastAsia="Times New Roman" w:hAnsi="Cambria" w:cs="Times New Roman"/>
                <w:spacing w:val="-6"/>
                <w:sz w:val="20"/>
                <w:szCs w:val="20"/>
                <w:lang w:val="en-US"/>
              </w:rPr>
              <w:t xml:space="preserve"> </w:t>
            </w:r>
            <w:r w:rsidRPr="005938A1">
              <w:rPr>
                <w:rFonts w:ascii="Cambria" w:eastAsia="Times New Roman" w:hAnsi="Cambria" w:cs="Times New Roman"/>
                <w:sz w:val="20"/>
                <w:szCs w:val="20"/>
                <w:lang w:val="en-US"/>
              </w:rPr>
              <w:t>through</w:t>
            </w:r>
            <w:r w:rsidRPr="005938A1">
              <w:rPr>
                <w:rFonts w:ascii="Cambria" w:eastAsia="Times New Roman" w:hAnsi="Cambria" w:cs="Times New Roman"/>
                <w:spacing w:val="-6"/>
                <w:sz w:val="20"/>
                <w:szCs w:val="20"/>
                <w:lang w:val="en-US"/>
              </w:rPr>
              <w:t xml:space="preserve"> </w:t>
            </w:r>
            <w:r w:rsidRPr="005938A1">
              <w:rPr>
                <w:rFonts w:ascii="Cambria" w:eastAsia="Times New Roman" w:hAnsi="Cambria" w:cs="Times New Roman"/>
                <w:sz w:val="20"/>
                <w:szCs w:val="20"/>
                <w:lang w:val="en-US"/>
              </w:rPr>
              <w:t>writing</w:t>
            </w:r>
            <w:r w:rsidRPr="005938A1">
              <w:rPr>
                <w:rFonts w:ascii="Cambria" w:eastAsia="Times New Roman" w:hAnsi="Cambria" w:cs="Times New Roman"/>
                <w:spacing w:val="-5"/>
                <w:sz w:val="20"/>
                <w:szCs w:val="20"/>
                <w:lang w:val="en-US"/>
              </w:rPr>
              <w:t xml:space="preserve"> </w:t>
            </w:r>
            <w:r w:rsidRPr="005938A1">
              <w:rPr>
                <w:rFonts w:ascii="Cambria" w:eastAsia="Times New Roman" w:hAnsi="Cambria" w:cs="Times New Roman"/>
                <w:sz w:val="20"/>
                <w:szCs w:val="20"/>
                <w:lang w:val="en-US"/>
              </w:rPr>
              <w:t>with</w:t>
            </w:r>
            <w:r w:rsidRPr="005938A1">
              <w:rPr>
                <w:rFonts w:ascii="Cambria" w:eastAsia="Times New Roman" w:hAnsi="Cambria" w:cs="Times New Roman"/>
                <w:spacing w:val="-6"/>
                <w:sz w:val="20"/>
                <w:szCs w:val="20"/>
                <w:lang w:val="en-US"/>
              </w:rPr>
              <w:t xml:space="preserve"> </w:t>
            </w:r>
            <w:r w:rsidRPr="005938A1">
              <w:rPr>
                <w:rFonts w:ascii="Cambria" w:eastAsia="Times New Roman" w:hAnsi="Cambria" w:cs="Times New Roman"/>
                <w:sz w:val="20"/>
                <w:szCs w:val="20"/>
                <w:lang w:val="en-US"/>
              </w:rPr>
              <w:t>others</w:t>
            </w:r>
            <w:r w:rsidRPr="005938A1">
              <w:rPr>
                <w:rFonts w:ascii="Cambria" w:eastAsia="Times New Roman" w:hAnsi="Cambria" w:cs="Times New Roman"/>
                <w:spacing w:val="-5"/>
                <w:sz w:val="20"/>
                <w:szCs w:val="20"/>
                <w:lang w:val="en-US"/>
              </w:rPr>
              <w:t xml:space="preserve"> </w:t>
            </w:r>
            <w:r w:rsidRPr="005938A1">
              <w:rPr>
                <w:rFonts w:ascii="Cambria" w:eastAsia="Times New Roman" w:hAnsi="Cambria" w:cs="Times New Roman"/>
                <w:sz w:val="20"/>
                <w:szCs w:val="20"/>
                <w:lang w:val="en-US"/>
              </w:rPr>
              <w:t>about</w:t>
            </w:r>
            <w:r w:rsidRPr="005938A1">
              <w:rPr>
                <w:rFonts w:ascii="Cambria" w:eastAsia="Times New Roman" w:hAnsi="Cambria" w:cs="Times New Roman"/>
                <w:spacing w:val="-6"/>
                <w:sz w:val="20"/>
                <w:szCs w:val="20"/>
                <w:lang w:val="en-US"/>
              </w:rPr>
              <w:t xml:space="preserve"> </w:t>
            </w:r>
            <w:r w:rsidRPr="005938A1">
              <w:rPr>
                <w:rFonts w:ascii="Cambria" w:eastAsia="Times New Roman" w:hAnsi="Cambria" w:cs="Times New Roman"/>
                <w:sz w:val="20"/>
                <w:szCs w:val="20"/>
                <w:lang w:val="en-US"/>
              </w:rPr>
              <w:t>the</w:t>
            </w:r>
            <w:r w:rsidRPr="005938A1">
              <w:rPr>
                <w:rFonts w:ascii="Cambria" w:eastAsia="Times New Roman" w:hAnsi="Cambria" w:cs="Times New Roman"/>
                <w:spacing w:val="-5"/>
                <w:sz w:val="20"/>
                <w:szCs w:val="20"/>
                <w:lang w:val="en-US"/>
              </w:rPr>
              <w:t xml:space="preserve"> </w:t>
            </w:r>
            <w:r w:rsidRPr="005938A1">
              <w:rPr>
                <w:rFonts w:ascii="Cambria" w:eastAsia="Times New Roman" w:hAnsi="Cambria" w:cs="Times New Roman"/>
                <w:sz w:val="20"/>
                <w:szCs w:val="20"/>
                <w:lang w:val="en-US"/>
              </w:rPr>
              <w:t>field</w:t>
            </w:r>
            <w:r w:rsidRPr="005938A1">
              <w:rPr>
                <w:rFonts w:ascii="Cambria" w:eastAsia="Times New Roman" w:hAnsi="Cambria" w:cs="Times New Roman"/>
                <w:spacing w:val="-6"/>
                <w:sz w:val="20"/>
                <w:szCs w:val="20"/>
                <w:lang w:val="en-US"/>
              </w:rPr>
              <w:t xml:space="preserve"> </w:t>
            </w:r>
            <w:r w:rsidRPr="005938A1">
              <w:rPr>
                <w:rFonts w:ascii="Cambria" w:eastAsia="Times New Roman" w:hAnsi="Cambria" w:cs="Times New Roman"/>
                <w:sz w:val="20"/>
                <w:szCs w:val="20"/>
                <w:lang w:val="en-US"/>
              </w:rPr>
              <w:t>of</w:t>
            </w:r>
            <w:r w:rsidRPr="005938A1">
              <w:rPr>
                <w:rFonts w:ascii="Cambria" w:eastAsia="Times New Roman" w:hAnsi="Cambria" w:cs="Times New Roman"/>
                <w:spacing w:val="-5"/>
                <w:sz w:val="20"/>
                <w:szCs w:val="20"/>
                <w:lang w:val="en-US"/>
              </w:rPr>
              <w:t xml:space="preserve"> </w:t>
            </w:r>
            <w:r w:rsidRPr="005938A1">
              <w:rPr>
                <w:rFonts w:ascii="Cambria" w:eastAsia="Times New Roman" w:hAnsi="Cambria" w:cs="Times New Roman"/>
                <w:sz w:val="20"/>
                <w:szCs w:val="20"/>
                <w:lang w:val="en-US"/>
              </w:rPr>
              <w:t>science</w:t>
            </w:r>
          </w:p>
        </w:tc>
        <w:tc>
          <w:tcPr>
            <w:tcW w:w="1927" w:type="dxa"/>
          </w:tcPr>
          <w:p w14:paraId="684C1564" w14:textId="77777777" w:rsidR="00E374C6" w:rsidRPr="005938A1" w:rsidRDefault="00E374C6" w:rsidP="005938A1">
            <w:pPr>
              <w:widowControl w:val="0"/>
              <w:autoSpaceDE w:val="0"/>
              <w:autoSpaceDN w:val="0"/>
              <w:ind w:left="100"/>
              <w:jc w:val="center"/>
              <w:rPr>
                <w:rFonts w:ascii="Cambria" w:eastAsia="Times New Roman" w:hAnsi="Cambria" w:cs="Times New Roman"/>
                <w:sz w:val="20"/>
                <w:szCs w:val="20"/>
                <w:lang w:val="en-US"/>
              </w:rPr>
            </w:pPr>
            <w:r w:rsidRPr="005938A1">
              <w:rPr>
                <w:rFonts w:ascii="Cambria" w:eastAsia="Times New Roman" w:hAnsi="Cambria" w:cs="Times New Roman"/>
                <w:sz w:val="20"/>
                <w:szCs w:val="20"/>
                <w:lang w:val="en-US"/>
              </w:rPr>
              <w:t>4</w:t>
            </w:r>
          </w:p>
        </w:tc>
      </w:tr>
      <w:tr w:rsidR="00E374C6" w:rsidRPr="005938A1" w14:paraId="056865EA" w14:textId="77777777" w:rsidTr="008A6CB4">
        <w:trPr>
          <w:trHeight w:val="20"/>
        </w:trPr>
        <w:tc>
          <w:tcPr>
            <w:tcW w:w="6113" w:type="dxa"/>
          </w:tcPr>
          <w:p w14:paraId="5489EC3E" w14:textId="77777777" w:rsidR="00E374C6" w:rsidRPr="005938A1" w:rsidRDefault="00E374C6" w:rsidP="005938A1">
            <w:pPr>
              <w:widowControl w:val="0"/>
              <w:autoSpaceDE w:val="0"/>
              <w:autoSpaceDN w:val="0"/>
              <w:ind w:left="120"/>
              <w:rPr>
                <w:rFonts w:ascii="Cambria" w:eastAsia="Times New Roman" w:hAnsi="Cambria" w:cs="Times New Roman"/>
                <w:sz w:val="20"/>
                <w:szCs w:val="20"/>
                <w:lang w:val="en-US"/>
              </w:rPr>
            </w:pPr>
            <w:r w:rsidRPr="005938A1">
              <w:rPr>
                <w:rFonts w:ascii="Cambria" w:eastAsia="Times New Roman" w:hAnsi="Cambria" w:cs="Times New Roman"/>
                <w:sz w:val="20"/>
                <w:szCs w:val="20"/>
                <w:lang w:val="en-US"/>
              </w:rPr>
              <w:t>Total</w:t>
            </w:r>
          </w:p>
        </w:tc>
        <w:tc>
          <w:tcPr>
            <w:tcW w:w="1927" w:type="dxa"/>
          </w:tcPr>
          <w:p w14:paraId="4A38F052" w14:textId="77777777" w:rsidR="00E374C6" w:rsidRPr="005938A1" w:rsidRDefault="00E374C6" w:rsidP="005938A1">
            <w:pPr>
              <w:widowControl w:val="0"/>
              <w:autoSpaceDE w:val="0"/>
              <w:autoSpaceDN w:val="0"/>
              <w:ind w:left="100"/>
              <w:jc w:val="center"/>
              <w:rPr>
                <w:rFonts w:ascii="Cambria" w:eastAsia="Times New Roman" w:hAnsi="Cambria" w:cs="Times New Roman"/>
                <w:sz w:val="20"/>
                <w:szCs w:val="20"/>
                <w:lang w:val="en-US"/>
              </w:rPr>
            </w:pPr>
            <w:r w:rsidRPr="005938A1">
              <w:rPr>
                <w:rFonts w:ascii="Cambria" w:eastAsia="Times New Roman" w:hAnsi="Cambria" w:cs="Times New Roman"/>
                <w:sz w:val="20"/>
                <w:szCs w:val="20"/>
                <w:lang w:val="en-US"/>
              </w:rPr>
              <w:t>7</w:t>
            </w:r>
          </w:p>
        </w:tc>
      </w:tr>
    </w:tbl>
    <w:p w14:paraId="296EE3E1" w14:textId="77777777" w:rsidR="00E374C6" w:rsidRPr="005938A1" w:rsidRDefault="00E374C6" w:rsidP="005938A1">
      <w:pPr>
        <w:pStyle w:val="BodyText"/>
        <w:jc w:val="center"/>
        <w:rPr>
          <w:rFonts w:ascii="Cambria" w:hAnsi="Cambria"/>
          <w:sz w:val="20"/>
          <w:szCs w:val="20"/>
        </w:rPr>
      </w:pPr>
    </w:p>
    <w:p w14:paraId="46542E6C" w14:textId="79020525" w:rsidR="00C14B93" w:rsidRPr="005938A1" w:rsidRDefault="00133417" w:rsidP="005938A1">
      <w:pPr>
        <w:pStyle w:val="BodyText"/>
        <w:jc w:val="both"/>
        <w:rPr>
          <w:rFonts w:ascii="Cambria" w:hAnsi="Cambria"/>
        </w:rPr>
      </w:pPr>
      <w:r w:rsidRPr="005938A1">
        <w:rPr>
          <w:rFonts w:ascii="Cambria" w:hAnsi="Cambria"/>
        </w:rPr>
        <w:lastRenderedPageBreak/>
        <w:t>For the last skill that is speaking, 2 respondents argued that the students need to use their speaking</w:t>
      </w:r>
      <w:r w:rsidR="00B4058B" w:rsidRPr="005938A1">
        <w:rPr>
          <w:rFonts w:ascii="Cambria" w:hAnsi="Cambria"/>
        </w:rPr>
        <w:t xml:space="preserve"> skill to be able to participate in class discussions, 2 respondents argued to the idea of using students ability in speaking to be able to speak in seminars or international conferences, and only 1 respondent argued that the students need to use their speaking skill to be able make questions and provide answers in the classroom.</w:t>
      </w:r>
    </w:p>
    <w:p w14:paraId="315C262B" w14:textId="77777777" w:rsidR="00B4058B" w:rsidRPr="005938A1" w:rsidRDefault="00B4058B" w:rsidP="005938A1">
      <w:pPr>
        <w:pStyle w:val="BodyText"/>
        <w:jc w:val="both"/>
        <w:rPr>
          <w:rFonts w:ascii="Cambria" w:hAnsi="Cambria"/>
        </w:rPr>
      </w:pPr>
    </w:p>
    <w:p w14:paraId="6E1B5DF7" w14:textId="512FD434" w:rsidR="00B4058B" w:rsidRPr="005938A1" w:rsidRDefault="00537530" w:rsidP="005938A1">
      <w:pPr>
        <w:pStyle w:val="BodyText"/>
        <w:jc w:val="center"/>
        <w:rPr>
          <w:rFonts w:ascii="Cambria" w:hAnsi="Cambria"/>
          <w:sz w:val="20"/>
          <w:szCs w:val="20"/>
        </w:rPr>
      </w:pPr>
      <w:r w:rsidRPr="005938A1">
        <w:rPr>
          <w:rFonts w:ascii="Cambria" w:hAnsi="Cambria"/>
          <w:b/>
          <w:bCs/>
          <w:sz w:val="20"/>
          <w:szCs w:val="20"/>
        </w:rPr>
        <w:t>Table 7</w:t>
      </w:r>
      <w:r w:rsidRPr="005938A1">
        <w:rPr>
          <w:rFonts w:ascii="Cambria" w:hAnsi="Cambria"/>
          <w:sz w:val="20"/>
          <w:szCs w:val="20"/>
        </w:rPr>
        <w:t xml:space="preserve"> Required to </w:t>
      </w:r>
      <w:r w:rsidR="008A6CB4" w:rsidRPr="005938A1">
        <w:rPr>
          <w:rFonts w:ascii="Cambria" w:hAnsi="Cambria"/>
          <w:sz w:val="20"/>
          <w:szCs w:val="20"/>
        </w:rPr>
        <w:t>speak to (speaking</w:t>
      </w:r>
      <w:r w:rsidRPr="005938A1">
        <w:rPr>
          <w:rFonts w:ascii="Cambria" w:hAnsi="Cambria"/>
          <w:sz w:val="20"/>
          <w:szCs w:val="20"/>
        </w:rPr>
        <w:t>) in English</w:t>
      </w:r>
    </w:p>
    <w:p w14:paraId="58C886A7" w14:textId="77777777" w:rsidR="00537530" w:rsidRPr="005938A1" w:rsidRDefault="00537530" w:rsidP="005938A1">
      <w:pPr>
        <w:pStyle w:val="BodyText"/>
        <w:jc w:val="center"/>
        <w:rPr>
          <w:rFonts w:ascii="Cambria" w:hAnsi="Cambria"/>
          <w:sz w:val="20"/>
          <w:szCs w:val="20"/>
        </w:rPr>
      </w:pPr>
    </w:p>
    <w:p w14:paraId="50EC699F" w14:textId="2ED60CA5" w:rsidR="00537530" w:rsidRPr="005938A1" w:rsidRDefault="00CC33E1" w:rsidP="005938A1">
      <w:pPr>
        <w:pStyle w:val="BodyText"/>
        <w:jc w:val="center"/>
        <w:rPr>
          <w:rFonts w:ascii="Cambria" w:hAnsi="Cambria"/>
          <w:sz w:val="20"/>
          <w:szCs w:val="20"/>
        </w:rPr>
      </w:pPr>
      <w:r w:rsidRPr="005938A1">
        <w:rPr>
          <w:rFonts w:ascii="Cambria" w:hAnsi="Cambria"/>
          <w:noProof/>
        </w:rPr>
        <w:drawing>
          <wp:inline distT="0" distB="0" distL="0" distR="0" wp14:anchorId="37571543" wp14:editId="436A53A8">
            <wp:extent cx="5727700" cy="984885"/>
            <wp:effectExtent l="0" t="0" r="0" b="5715"/>
            <wp:docPr id="6072318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0" cy="984885"/>
                    </a:xfrm>
                    <a:prstGeom prst="rect">
                      <a:avLst/>
                    </a:prstGeom>
                    <a:noFill/>
                    <a:ln>
                      <a:noFill/>
                    </a:ln>
                  </pic:spPr>
                </pic:pic>
              </a:graphicData>
            </a:graphic>
          </wp:inline>
        </w:drawing>
      </w:r>
    </w:p>
    <w:p w14:paraId="6F2C723F" w14:textId="77777777" w:rsidR="00B4058B" w:rsidRPr="005938A1" w:rsidRDefault="00B4058B" w:rsidP="005938A1">
      <w:pPr>
        <w:pStyle w:val="BodyText"/>
        <w:jc w:val="both"/>
        <w:rPr>
          <w:rFonts w:ascii="Cambria" w:hAnsi="Cambria"/>
        </w:rPr>
      </w:pPr>
    </w:p>
    <w:p w14:paraId="6BAC812B" w14:textId="77777777" w:rsidR="00AA5D8F" w:rsidRPr="008A6CB4" w:rsidRDefault="00AA5D8F" w:rsidP="005938A1">
      <w:pPr>
        <w:jc w:val="both"/>
        <w:rPr>
          <w:rFonts w:ascii="Cambria" w:hAnsi="Cambria"/>
          <w:sz w:val="22"/>
          <w:szCs w:val="22"/>
        </w:rPr>
      </w:pPr>
    </w:p>
    <w:p w14:paraId="33980224" w14:textId="15D43A55" w:rsidR="00342B39" w:rsidRPr="005938A1" w:rsidRDefault="006A6483" w:rsidP="008A6CB4">
      <w:pPr>
        <w:pStyle w:val="ListParagraph"/>
        <w:numPr>
          <w:ilvl w:val="0"/>
          <w:numId w:val="2"/>
        </w:numPr>
        <w:rPr>
          <w:rFonts w:ascii="Cambria" w:hAnsi="Cambria"/>
          <w:b/>
          <w:bCs/>
          <w:sz w:val="22"/>
          <w:szCs w:val="22"/>
        </w:rPr>
      </w:pPr>
      <w:r w:rsidRPr="005938A1">
        <w:rPr>
          <w:rFonts w:ascii="Cambria" w:hAnsi="Cambria"/>
          <w:b/>
          <w:bCs/>
          <w:sz w:val="22"/>
          <w:szCs w:val="22"/>
        </w:rPr>
        <w:t>DISCUSSION</w:t>
      </w:r>
      <w:r w:rsidR="00CF093A" w:rsidRPr="005938A1">
        <w:rPr>
          <w:rFonts w:ascii="Cambria" w:hAnsi="Cambria"/>
          <w:b/>
          <w:bCs/>
          <w:sz w:val="22"/>
          <w:szCs w:val="22"/>
        </w:rPr>
        <w:t>S</w:t>
      </w:r>
      <w:r w:rsidRPr="005938A1">
        <w:rPr>
          <w:rFonts w:ascii="Cambria" w:hAnsi="Cambria"/>
          <w:b/>
          <w:bCs/>
          <w:sz w:val="22"/>
          <w:szCs w:val="22"/>
        </w:rPr>
        <w:t xml:space="preserve">, </w:t>
      </w:r>
      <w:r w:rsidR="00342B39" w:rsidRPr="005938A1">
        <w:rPr>
          <w:rFonts w:ascii="Cambria" w:hAnsi="Cambria"/>
          <w:b/>
          <w:bCs/>
          <w:sz w:val="22"/>
          <w:szCs w:val="22"/>
        </w:rPr>
        <w:t xml:space="preserve">LIMITATIONS, AND </w:t>
      </w:r>
      <w:r w:rsidR="00CF093A" w:rsidRPr="005938A1">
        <w:rPr>
          <w:rFonts w:ascii="Cambria" w:hAnsi="Cambria"/>
          <w:b/>
          <w:bCs/>
          <w:sz w:val="22"/>
          <w:szCs w:val="22"/>
        </w:rPr>
        <w:t>FUTURE DIRECTION</w:t>
      </w:r>
    </w:p>
    <w:p w14:paraId="5365C37A" w14:textId="77777777" w:rsidR="00A36013" w:rsidRPr="005938A1" w:rsidRDefault="00A36013" w:rsidP="005938A1">
      <w:pPr>
        <w:rPr>
          <w:rFonts w:ascii="Cambria" w:hAnsi="Cambria"/>
          <w:sz w:val="22"/>
          <w:szCs w:val="22"/>
        </w:rPr>
      </w:pPr>
    </w:p>
    <w:p w14:paraId="4A27ECC1" w14:textId="77777777" w:rsidR="00740D25" w:rsidRPr="005938A1" w:rsidRDefault="00740D25" w:rsidP="005938A1">
      <w:pPr>
        <w:jc w:val="both"/>
        <w:rPr>
          <w:rFonts w:ascii="Cambria" w:hAnsi="Cambria"/>
          <w:sz w:val="22"/>
          <w:szCs w:val="22"/>
        </w:rPr>
      </w:pPr>
      <w:r w:rsidRPr="005938A1">
        <w:rPr>
          <w:rFonts w:ascii="Cambria" w:hAnsi="Cambria"/>
          <w:sz w:val="22"/>
          <w:szCs w:val="22"/>
        </w:rPr>
        <w:t>The ESP approach needs to be considered to be applied in the teaching and learning activity at the non-English study program at UMSU. It is based on the fact that the lecturers have positive perception towards ESP based on the data collected. In fact, the students need to be orientated to the focus of their field in learning English. The complexity of English as one of the most spoken language in the world can be simplified by focusing the learning process for the sake of the learners themselves. By this, the learning process will be much valued. The findings of this research suggest that there were at least two (2) crucial aspects of lecturers’ perception on the students’ need of ESP course for the non-English study program at the university.</w:t>
      </w:r>
    </w:p>
    <w:p w14:paraId="78B28745" w14:textId="77777777" w:rsidR="00740D25" w:rsidRPr="005938A1" w:rsidRDefault="00740D25" w:rsidP="005938A1">
      <w:pPr>
        <w:jc w:val="both"/>
        <w:rPr>
          <w:rFonts w:ascii="Cambria" w:hAnsi="Cambria"/>
          <w:sz w:val="22"/>
          <w:szCs w:val="22"/>
        </w:rPr>
      </w:pPr>
    </w:p>
    <w:p w14:paraId="73FC5621" w14:textId="639915CD" w:rsidR="00740D25" w:rsidRPr="005938A1" w:rsidRDefault="00740D25" w:rsidP="005938A1">
      <w:pPr>
        <w:jc w:val="both"/>
        <w:rPr>
          <w:rFonts w:ascii="Cambria" w:hAnsi="Cambria"/>
          <w:sz w:val="22"/>
          <w:szCs w:val="22"/>
        </w:rPr>
      </w:pPr>
      <w:r w:rsidRPr="005938A1">
        <w:rPr>
          <w:rFonts w:ascii="Cambria" w:hAnsi="Cambria"/>
          <w:sz w:val="22"/>
          <w:szCs w:val="22"/>
        </w:rPr>
        <w:t xml:space="preserve">First, according to the lecturers’ point of view, the students' needs have inequality in learning English based on differences in their respective fields of knowledge. The lecturers need to consider and design their lesson plans as suitable for the students with the average English ability is at the middle / lower level, while speaking and listening skills are skills that need to be learned as the priority. Related to the teaching and learning material, lecturers state their perception that the English material should relate to the field of science of the students, for instance English economy for economic students, and so on. By doing so, the lecturer </w:t>
      </w:r>
      <w:r w:rsidR="0054116E" w:rsidRPr="005938A1">
        <w:rPr>
          <w:rFonts w:ascii="Cambria" w:hAnsi="Cambria"/>
          <w:sz w:val="22"/>
          <w:szCs w:val="22"/>
        </w:rPr>
        <w:t>has</w:t>
      </w:r>
      <w:r w:rsidRPr="005938A1">
        <w:rPr>
          <w:rFonts w:ascii="Cambria" w:hAnsi="Cambria"/>
          <w:sz w:val="22"/>
          <w:szCs w:val="22"/>
        </w:rPr>
        <w:t xml:space="preserve"> positive perception to the concept of ESP since selecting suitable material according to particular domain of the English learners is the goal of ESP (Paltridge and Starfield, 201320). Related to the students’ learning objectives, they are divided into two criteria, short-term goals related to current needs such as academic/educational needs and long-term goals related to their world of work after completing education. The short-term goal which relates to the current need of students in academic need is also influenced by the university obligation which demands the students to pass an English proficiency test before their colloquium. This is the implementation of the government policies for higher education to prepare an academic achievement related to their skill called SKPI (UU No. 2 </w:t>
      </w:r>
      <w:proofErr w:type="spellStart"/>
      <w:r w:rsidRPr="005938A1">
        <w:rPr>
          <w:rFonts w:ascii="Cambria" w:hAnsi="Cambria"/>
          <w:sz w:val="22"/>
          <w:szCs w:val="22"/>
        </w:rPr>
        <w:t>Tahun</w:t>
      </w:r>
      <w:proofErr w:type="spellEnd"/>
      <w:r w:rsidRPr="005938A1">
        <w:rPr>
          <w:rFonts w:ascii="Cambria" w:hAnsi="Cambria"/>
          <w:sz w:val="22"/>
          <w:szCs w:val="22"/>
        </w:rPr>
        <w:t xml:space="preserve"> 202121). The topic of the English proficiency test is designed based on the field of study of the students. It becomes another responsibility of the lecturers to prepare the students to pass the test. Then, the long-term goal relates to the students’ need of English to their world of profession. Lecturers also have positive perception about this and state that students’ need of English in long-term goal is that English is to be useful for their work and to communicate fluently both orally and in writing.</w:t>
      </w:r>
    </w:p>
    <w:p w14:paraId="328117C4" w14:textId="77777777" w:rsidR="00740D25" w:rsidRDefault="00740D25" w:rsidP="005938A1">
      <w:pPr>
        <w:jc w:val="both"/>
        <w:rPr>
          <w:rFonts w:ascii="Cambria" w:hAnsi="Cambria"/>
          <w:sz w:val="22"/>
          <w:szCs w:val="22"/>
        </w:rPr>
      </w:pPr>
    </w:p>
    <w:p w14:paraId="1CF918A0" w14:textId="77777777" w:rsidR="00935334" w:rsidRDefault="00935334" w:rsidP="005938A1">
      <w:pPr>
        <w:jc w:val="both"/>
        <w:rPr>
          <w:rFonts w:ascii="Cambria" w:hAnsi="Cambria"/>
          <w:sz w:val="22"/>
          <w:szCs w:val="22"/>
        </w:rPr>
      </w:pPr>
    </w:p>
    <w:p w14:paraId="7B8CA748" w14:textId="77777777" w:rsidR="00935334" w:rsidRDefault="00935334" w:rsidP="005938A1">
      <w:pPr>
        <w:jc w:val="both"/>
        <w:rPr>
          <w:rFonts w:ascii="Cambria" w:hAnsi="Cambria"/>
          <w:sz w:val="22"/>
          <w:szCs w:val="22"/>
        </w:rPr>
      </w:pPr>
    </w:p>
    <w:p w14:paraId="6A9231E5" w14:textId="77777777" w:rsidR="00935334" w:rsidRDefault="00935334" w:rsidP="005938A1">
      <w:pPr>
        <w:jc w:val="both"/>
        <w:rPr>
          <w:rFonts w:ascii="Cambria" w:hAnsi="Cambria"/>
          <w:sz w:val="22"/>
          <w:szCs w:val="22"/>
        </w:rPr>
      </w:pPr>
    </w:p>
    <w:p w14:paraId="26C72E3A" w14:textId="77777777" w:rsidR="00935334" w:rsidRPr="005938A1" w:rsidRDefault="00935334" w:rsidP="005938A1">
      <w:pPr>
        <w:jc w:val="both"/>
        <w:rPr>
          <w:rFonts w:ascii="Cambria" w:hAnsi="Cambria"/>
          <w:sz w:val="22"/>
          <w:szCs w:val="22"/>
        </w:rPr>
      </w:pPr>
    </w:p>
    <w:p w14:paraId="679854BE" w14:textId="08451AA3" w:rsidR="00D04057" w:rsidRPr="005938A1" w:rsidRDefault="00740D25" w:rsidP="005938A1">
      <w:pPr>
        <w:jc w:val="both"/>
        <w:rPr>
          <w:rFonts w:ascii="Cambria" w:hAnsi="Cambria"/>
          <w:sz w:val="22"/>
          <w:szCs w:val="22"/>
        </w:rPr>
      </w:pPr>
      <w:r w:rsidRPr="005938A1">
        <w:rPr>
          <w:rFonts w:ascii="Cambria" w:hAnsi="Cambria"/>
          <w:sz w:val="22"/>
          <w:szCs w:val="22"/>
        </w:rPr>
        <w:lastRenderedPageBreak/>
        <w:t xml:space="preserve">Second, the implementation of ESP is not as easy as it is mentioned. Lecturers and students need to be actively involved in the process. What is expected by the lecturer should be followed by effort and support from the students and vice versa. Based on the lecturers’ perception, the ESP is needed by the </w:t>
      </w:r>
      <w:r w:rsidR="00D04057" w:rsidRPr="005938A1">
        <w:rPr>
          <w:rFonts w:ascii="Cambria" w:hAnsi="Cambria"/>
          <w:sz w:val="22"/>
          <w:szCs w:val="22"/>
        </w:rPr>
        <w:t>students of non-English study program, since the characteristics of ESP can help lecturers to design suitable material and approach in teaching and learning. Besides, the role of ESP lecturers will become all-encompassing and challenging. Lecturers are designer, material provider, researcher, collaborator, and an evaluator (Dudley-Evans and ST John, 199822).</w:t>
      </w:r>
    </w:p>
    <w:p w14:paraId="59F7E1CD" w14:textId="77777777" w:rsidR="00D04057" w:rsidRPr="005938A1" w:rsidRDefault="00D04057" w:rsidP="005938A1">
      <w:pPr>
        <w:jc w:val="both"/>
        <w:rPr>
          <w:rFonts w:ascii="Cambria" w:hAnsi="Cambria"/>
          <w:sz w:val="22"/>
          <w:szCs w:val="22"/>
        </w:rPr>
      </w:pPr>
    </w:p>
    <w:p w14:paraId="11BBBAF4" w14:textId="159E5B14" w:rsidR="00740D25" w:rsidRPr="005938A1" w:rsidRDefault="00D04057" w:rsidP="005938A1">
      <w:pPr>
        <w:jc w:val="both"/>
        <w:rPr>
          <w:rFonts w:ascii="Cambria" w:hAnsi="Cambria"/>
          <w:sz w:val="22"/>
          <w:szCs w:val="22"/>
        </w:rPr>
      </w:pPr>
      <w:r w:rsidRPr="005938A1">
        <w:rPr>
          <w:rFonts w:ascii="Cambria" w:hAnsi="Cambria"/>
          <w:sz w:val="22"/>
          <w:szCs w:val="22"/>
        </w:rPr>
        <w:t>This study was considered to have a few limitations. First, the number of respondents was limited, and the respond as the primary data was limited only by the questioner. Future research can collect more comprehensive data from various other sources like direct interview and observation. Second, collaboration may be conducted for further research on the course design of the ESP, including the material, method, strategy, and media in teaching and learning for the non-English study program at the university level. Lastly, further studies are called for to explore a larger number of ESP aspects in the field of English Language Teaching.</w:t>
      </w:r>
    </w:p>
    <w:p w14:paraId="2542713E" w14:textId="77777777" w:rsidR="00342B39" w:rsidRDefault="00342B39" w:rsidP="005938A1">
      <w:pPr>
        <w:jc w:val="both"/>
        <w:rPr>
          <w:rFonts w:ascii="Cambria" w:hAnsi="Cambria"/>
        </w:rPr>
      </w:pPr>
    </w:p>
    <w:p w14:paraId="77F2E276" w14:textId="77777777" w:rsidR="008A6CB4" w:rsidRPr="005938A1" w:rsidRDefault="008A6CB4" w:rsidP="005938A1">
      <w:pPr>
        <w:jc w:val="both"/>
        <w:rPr>
          <w:rFonts w:ascii="Cambria" w:hAnsi="Cambria"/>
        </w:rPr>
      </w:pPr>
    </w:p>
    <w:p w14:paraId="55B45562" w14:textId="02E63E2E" w:rsidR="00342B39" w:rsidRPr="005938A1" w:rsidRDefault="00342B39" w:rsidP="005938A1">
      <w:pPr>
        <w:ind w:left="567" w:hanging="567"/>
        <w:outlineLvl w:val="0"/>
        <w:rPr>
          <w:rFonts w:ascii="Cambria" w:eastAsia="Times New Roman" w:hAnsi="Cambria" w:cs="Times New Roman"/>
          <w:b/>
          <w:bCs/>
          <w:kern w:val="36"/>
          <w:sz w:val="48"/>
          <w:szCs w:val="48"/>
          <w:lang w:eastAsia="en-GB"/>
        </w:rPr>
      </w:pPr>
      <w:r w:rsidRPr="005938A1">
        <w:rPr>
          <w:rFonts w:ascii="Cambria" w:eastAsia="Times New Roman" w:hAnsi="Cambria" w:cs="Times New Roman"/>
          <w:b/>
          <w:bCs/>
          <w:color w:val="000000"/>
          <w:kern w:val="36"/>
          <w:sz w:val="22"/>
          <w:szCs w:val="22"/>
          <w:lang w:eastAsia="en-GB"/>
        </w:rPr>
        <w:t>REFERENCES</w:t>
      </w:r>
    </w:p>
    <w:p w14:paraId="1F608D6D" w14:textId="77777777" w:rsidR="008A6CB4" w:rsidRDefault="008A6CB4" w:rsidP="005938A1">
      <w:pPr>
        <w:pStyle w:val="NormalWeb"/>
        <w:spacing w:before="0" w:beforeAutospacing="0" w:after="0" w:afterAutospacing="0"/>
        <w:ind w:left="567" w:hanging="567"/>
        <w:contextualSpacing/>
        <w:jc w:val="both"/>
        <w:rPr>
          <w:rFonts w:ascii="Cambria" w:hAnsi="Cambria"/>
          <w:sz w:val="22"/>
          <w:szCs w:val="22"/>
        </w:rPr>
      </w:pPr>
    </w:p>
    <w:p w14:paraId="0F87E76D" w14:textId="3BE6C6AC" w:rsidR="005D669C" w:rsidRPr="008A6CB4" w:rsidRDefault="005D669C" w:rsidP="008A6CB4">
      <w:pPr>
        <w:pStyle w:val="NormalWeb"/>
        <w:spacing w:before="0" w:beforeAutospacing="0" w:after="0" w:afterAutospacing="0"/>
        <w:ind w:left="720" w:hanging="720"/>
        <w:contextualSpacing/>
        <w:jc w:val="both"/>
        <w:rPr>
          <w:rFonts w:ascii="Cambria" w:hAnsi="Cambria"/>
          <w:sz w:val="22"/>
          <w:szCs w:val="22"/>
        </w:rPr>
      </w:pPr>
      <w:r w:rsidRPr="008A6CB4">
        <w:rPr>
          <w:rFonts w:ascii="Cambria" w:hAnsi="Cambria"/>
          <w:sz w:val="22"/>
          <w:szCs w:val="22"/>
        </w:rPr>
        <w:t xml:space="preserve">Adnan, S. (2012). Needs Analysis: A Process to Improve the Learning of ESP at the College of Administration-the Department of Administration and Economy- university of Basra. </w:t>
      </w:r>
      <w:r w:rsidRPr="008A6CB4">
        <w:rPr>
          <w:rFonts w:ascii="Cambria" w:hAnsi="Cambria"/>
          <w:i/>
          <w:iCs/>
          <w:sz w:val="22"/>
          <w:szCs w:val="22"/>
        </w:rPr>
        <w:t>The Arab Gulf, 40</w:t>
      </w:r>
      <w:r w:rsidRPr="008A6CB4">
        <w:rPr>
          <w:rFonts w:ascii="Cambria" w:hAnsi="Cambria"/>
          <w:sz w:val="22"/>
          <w:szCs w:val="22"/>
        </w:rPr>
        <w:t xml:space="preserve">(1-2), 1-20. </w:t>
      </w:r>
      <w:hyperlink r:id="rId10" w:history="1">
        <w:r w:rsidRPr="008A6CB4">
          <w:rPr>
            <w:rStyle w:val="Hyperlink"/>
            <w:rFonts w:ascii="Cambria" w:hAnsi="Cambria"/>
            <w:color w:val="auto"/>
            <w:sz w:val="22"/>
            <w:szCs w:val="22"/>
            <w:u w:val="none"/>
          </w:rPr>
          <w:t>https://www.iasj.net/iasj/article/62389</w:t>
        </w:r>
      </w:hyperlink>
      <w:r w:rsidRPr="008A6CB4">
        <w:rPr>
          <w:rFonts w:ascii="Cambria" w:hAnsi="Cambria"/>
          <w:sz w:val="22"/>
          <w:szCs w:val="22"/>
        </w:rPr>
        <w:t xml:space="preserve">. </w:t>
      </w:r>
    </w:p>
    <w:p w14:paraId="6A96091B" w14:textId="2E231A65" w:rsidR="005D669C" w:rsidRPr="008A6CB4" w:rsidRDefault="005D669C" w:rsidP="00935334">
      <w:pPr>
        <w:pStyle w:val="NormalWeb"/>
        <w:spacing w:before="0" w:beforeAutospacing="0" w:after="0" w:afterAutospacing="0"/>
        <w:ind w:left="720" w:hanging="720"/>
        <w:contextualSpacing/>
        <w:jc w:val="both"/>
        <w:rPr>
          <w:rFonts w:ascii="Cambria" w:hAnsi="Cambria"/>
          <w:sz w:val="22"/>
          <w:szCs w:val="22"/>
        </w:rPr>
      </w:pPr>
      <w:proofErr w:type="spellStart"/>
      <w:r w:rsidRPr="008A6CB4">
        <w:rPr>
          <w:rFonts w:ascii="Cambria" w:hAnsi="Cambria"/>
          <w:sz w:val="22"/>
          <w:szCs w:val="22"/>
        </w:rPr>
        <w:t>Afriazi</w:t>
      </w:r>
      <w:proofErr w:type="spellEnd"/>
      <w:r w:rsidRPr="008A6CB4">
        <w:rPr>
          <w:rFonts w:ascii="Cambria" w:hAnsi="Cambria"/>
          <w:sz w:val="22"/>
          <w:szCs w:val="22"/>
        </w:rPr>
        <w:t xml:space="preserve">, R. (2016). </w:t>
      </w:r>
      <w:proofErr w:type="spellStart"/>
      <w:r w:rsidRPr="008A6CB4">
        <w:rPr>
          <w:rFonts w:ascii="Cambria" w:hAnsi="Cambria"/>
          <w:sz w:val="22"/>
          <w:szCs w:val="22"/>
        </w:rPr>
        <w:t>Pembelajaran</w:t>
      </w:r>
      <w:proofErr w:type="spellEnd"/>
      <w:r w:rsidRPr="008A6CB4">
        <w:rPr>
          <w:rFonts w:ascii="Cambria" w:hAnsi="Cambria"/>
          <w:sz w:val="22"/>
          <w:szCs w:val="22"/>
        </w:rPr>
        <w:t xml:space="preserve"> Bahasa </w:t>
      </w:r>
      <w:proofErr w:type="spellStart"/>
      <w:r w:rsidRPr="008A6CB4">
        <w:rPr>
          <w:rFonts w:ascii="Cambria" w:hAnsi="Cambria"/>
          <w:sz w:val="22"/>
          <w:szCs w:val="22"/>
        </w:rPr>
        <w:t>Inggris</w:t>
      </w:r>
      <w:proofErr w:type="spellEnd"/>
      <w:r w:rsidRPr="008A6CB4">
        <w:rPr>
          <w:rFonts w:ascii="Cambria" w:hAnsi="Cambria"/>
          <w:sz w:val="22"/>
          <w:szCs w:val="22"/>
        </w:rPr>
        <w:t xml:space="preserve"> di </w:t>
      </w:r>
      <w:proofErr w:type="spellStart"/>
      <w:r w:rsidRPr="008A6CB4">
        <w:rPr>
          <w:rFonts w:ascii="Cambria" w:hAnsi="Cambria"/>
          <w:sz w:val="22"/>
          <w:szCs w:val="22"/>
        </w:rPr>
        <w:t>Perguruan</w:t>
      </w:r>
      <w:proofErr w:type="spellEnd"/>
      <w:r w:rsidRPr="008A6CB4">
        <w:rPr>
          <w:rFonts w:ascii="Cambria" w:hAnsi="Cambria"/>
          <w:sz w:val="22"/>
          <w:szCs w:val="22"/>
        </w:rPr>
        <w:t xml:space="preserve"> Tinggi </w:t>
      </w:r>
      <w:proofErr w:type="spellStart"/>
      <w:r w:rsidRPr="008A6CB4">
        <w:rPr>
          <w:rFonts w:ascii="Cambria" w:hAnsi="Cambria"/>
          <w:sz w:val="22"/>
          <w:szCs w:val="22"/>
        </w:rPr>
        <w:t>Menghadapi</w:t>
      </w:r>
      <w:proofErr w:type="spellEnd"/>
      <w:r w:rsidRPr="008A6CB4">
        <w:rPr>
          <w:rFonts w:ascii="Cambria" w:hAnsi="Cambria"/>
          <w:sz w:val="22"/>
          <w:szCs w:val="22"/>
        </w:rPr>
        <w:t xml:space="preserve"> </w:t>
      </w:r>
      <w:proofErr w:type="spellStart"/>
      <w:r w:rsidRPr="008A6CB4">
        <w:rPr>
          <w:rFonts w:ascii="Cambria" w:hAnsi="Cambria"/>
          <w:sz w:val="22"/>
          <w:szCs w:val="22"/>
        </w:rPr>
        <w:t>Tantangan</w:t>
      </w:r>
      <w:proofErr w:type="spellEnd"/>
      <w:r w:rsidRPr="008A6CB4">
        <w:rPr>
          <w:rFonts w:ascii="Cambria" w:hAnsi="Cambria"/>
          <w:sz w:val="22"/>
          <w:szCs w:val="22"/>
        </w:rPr>
        <w:t xml:space="preserve"> Abad</w:t>
      </w:r>
      <w:r w:rsidR="00935334">
        <w:rPr>
          <w:rFonts w:ascii="Cambria" w:hAnsi="Cambria"/>
          <w:sz w:val="22"/>
          <w:szCs w:val="22"/>
        </w:rPr>
        <w:t xml:space="preserve"> </w:t>
      </w:r>
      <w:r w:rsidRPr="008A6CB4">
        <w:rPr>
          <w:rFonts w:ascii="Cambria" w:hAnsi="Cambria"/>
          <w:sz w:val="22"/>
          <w:szCs w:val="22"/>
        </w:rPr>
        <w:t xml:space="preserve">XXI. </w:t>
      </w:r>
      <w:proofErr w:type="spellStart"/>
      <w:r w:rsidRPr="008A6CB4">
        <w:rPr>
          <w:rFonts w:ascii="Cambria" w:hAnsi="Cambria"/>
          <w:i/>
          <w:iCs/>
          <w:sz w:val="22"/>
          <w:szCs w:val="22"/>
        </w:rPr>
        <w:t>Jurnal</w:t>
      </w:r>
      <w:proofErr w:type="spellEnd"/>
      <w:r w:rsidRPr="008A6CB4">
        <w:rPr>
          <w:rFonts w:ascii="Cambria" w:hAnsi="Cambria"/>
          <w:i/>
          <w:iCs/>
          <w:sz w:val="22"/>
          <w:szCs w:val="22"/>
        </w:rPr>
        <w:t xml:space="preserve"> </w:t>
      </w:r>
      <w:proofErr w:type="spellStart"/>
      <w:r w:rsidRPr="008A6CB4">
        <w:rPr>
          <w:rFonts w:ascii="Cambria" w:hAnsi="Cambria"/>
          <w:i/>
          <w:iCs/>
          <w:sz w:val="22"/>
          <w:szCs w:val="22"/>
        </w:rPr>
        <w:t>Ilmu</w:t>
      </w:r>
      <w:proofErr w:type="spellEnd"/>
      <w:r w:rsidRPr="008A6CB4">
        <w:rPr>
          <w:rFonts w:ascii="Cambria" w:hAnsi="Cambria"/>
          <w:i/>
          <w:iCs/>
          <w:sz w:val="22"/>
          <w:szCs w:val="22"/>
        </w:rPr>
        <w:t xml:space="preserve"> Pendidikan, 7</w:t>
      </w:r>
      <w:r w:rsidRPr="008A6CB4">
        <w:rPr>
          <w:rFonts w:ascii="Cambria" w:hAnsi="Cambria"/>
          <w:sz w:val="22"/>
          <w:szCs w:val="22"/>
        </w:rPr>
        <w:t xml:space="preserve">(1). http://journal.um.ac.id/index.php/jip/ article/view/592. </w:t>
      </w:r>
    </w:p>
    <w:p w14:paraId="21482AFC" w14:textId="13B87102" w:rsidR="005D669C" w:rsidRPr="008A6CB4" w:rsidRDefault="005D669C" w:rsidP="008A6CB4">
      <w:pPr>
        <w:pStyle w:val="NormalWeb"/>
        <w:spacing w:before="0" w:beforeAutospacing="0" w:after="0" w:afterAutospacing="0"/>
        <w:ind w:left="720" w:hanging="720"/>
        <w:contextualSpacing/>
        <w:jc w:val="both"/>
        <w:rPr>
          <w:rFonts w:ascii="Cambria" w:hAnsi="Cambria"/>
          <w:sz w:val="22"/>
          <w:szCs w:val="22"/>
        </w:rPr>
      </w:pPr>
      <w:r w:rsidRPr="008A6CB4">
        <w:rPr>
          <w:rFonts w:ascii="Cambria" w:hAnsi="Cambria"/>
          <w:sz w:val="22"/>
          <w:szCs w:val="22"/>
        </w:rPr>
        <w:t>Dudley-Evans, T. and St John, M. J</w:t>
      </w:r>
      <w:r w:rsidR="00935334">
        <w:rPr>
          <w:rFonts w:ascii="Cambria" w:hAnsi="Cambria"/>
          <w:sz w:val="22"/>
          <w:szCs w:val="22"/>
        </w:rPr>
        <w:t>.</w:t>
      </w:r>
      <w:r w:rsidRPr="008A6CB4">
        <w:rPr>
          <w:rFonts w:ascii="Cambria" w:hAnsi="Cambria"/>
          <w:sz w:val="22"/>
          <w:szCs w:val="22"/>
        </w:rPr>
        <w:t xml:space="preserve"> (1998). </w:t>
      </w:r>
      <w:r w:rsidRPr="008A6CB4">
        <w:rPr>
          <w:rFonts w:ascii="Cambria" w:hAnsi="Cambria"/>
          <w:i/>
          <w:iCs/>
          <w:sz w:val="22"/>
          <w:szCs w:val="22"/>
        </w:rPr>
        <w:t>Developments in English for Specific Purposes.</w:t>
      </w:r>
      <w:r w:rsidRPr="008A6CB4">
        <w:rPr>
          <w:rFonts w:ascii="Cambria" w:hAnsi="Cambria"/>
          <w:sz w:val="22"/>
          <w:szCs w:val="22"/>
        </w:rPr>
        <w:t xml:space="preserve"> Cambridge: </w:t>
      </w:r>
      <w:proofErr w:type="spellStart"/>
      <w:r w:rsidRPr="008A6CB4">
        <w:rPr>
          <w:rFonts w:ascii="Cambria" w:hAnsi="Cambria"/>
          <w:sz w:val="22"/>
          <w:szCs w:val="22"/>
        </w:rPr>
        <w:t>Cambrige</w:t>
      </w:r>
      <w:proofErr w:type="spellEnd"/>
      <w:r w:rsidRPr="008A6CB4">
        <w:rPr>
          <w:rFonts w:ascii="Cambria" w:hAnsi="Cambria"/>
          <w:sz w:val="22"/>
          <w:szCs w:val="22"/>
        </w:rPr>
        <w:t xml:space="preserve"> University Press.</w:t>
      </w:r>
    </w:p>
    <w:p w14:paraId="4BF29A31" w14:textId="51C9640C" w:rsidR="005D669C" w:rsidRPr="008A6CB4" w:rsidRDefault="005D669C" w:rsidP="00935334">
      <w:pPr>
        <w:pStyle w:val="NormalWeb"/>
        <w:spacing w:before="0" w:beforeAutospacing="0" w:after="0" w:afterAutospacing="0"/>
        <w:ind w:left="720" w:hanging="720"/>
        <w:contextualSpacing/>
        <w:jc w:val="both"/>
        <w:rPr>
          <w:rFonts w:ascii="Cambria" w:hAnsi="Cambria"/>
          <w:sz w:val="22"/>
          <w:szCs w:val="22"/>
        </w:rPr>
      </w:pPr>
      <w:proofErr w:type="spellStart"/>
      <w:r w:rsidRPr="008A6CB4">
        <w:rPr>
          <w:rFonts w:ascii="Cambria" w:hAnsi="Cambria"/>
          <w:sz w:val="22"/>
          <w:szCs w:val="22"/>
        </w:rPr>
        <w:t>Ekayati</w:t>
      </w:r>
      <w:proofErr w:type="spellEnd"/>
      <w:r w:rsidRPr="008A6CB4">
        <w:rPr>
          <w:rFonts w:ascii="Cambria" w:hAnsi="Cambria"/>
          <w:sz w:val="22"/>
          <w:szCs w:val="22"/>
        </w:rPr>
        <w:t xml:space="preserve">, R., </w:t>
      </w:r>
      <w:proofErr w:type="spellStart"/>
      <w:r w:rsidRPr="008A6CB4">
        <w:rPr>
          <w:rFonts w:ascii="Cambria" w:hAnsi="Cambria"/>
          <w:sz w:val="22"/>
          <w:szCs w:val="22"/>
        </w:rPr>
        <w:t>Manurung</w:t>
      </w:r>
      <w:proofErr w:type="spellEnd"/>
      <w:r w:rsidRPr="008A6CB4">
        <w:rPr>
          <w:rFonts w:ascii="Cambria" w:hAnsi="Cambria"/>
          <w:sz w:val="22"/>
          <w:szCs w:val="22"/>
        </w:rPr>
        <w:t>, I. D., &amp; Yenni, E. (2020). NEED ANALYSIS OF ESP FOR NON-ENGLISH</w:t>
      </w:r>
      <w:r w:rsidR="00935334">
        <w:rPr>
          <w:rFonts w:ascii="Cambria" w:hAnsi="Cambria"/>
          <w:sz w:val="22"/>
          <w:szCs w:val="22"/>
        </w:rPr>
        <w:t xml:space="preserve"> </w:t>
      </w:r>
      <w:r w:rsidRPr="008A6CB4">
        <w:rPr>
          <w:rFonts w:ascii="Cambria" w:hAnsi="Cambria"/>
          <w:sz w:val="22"/>
          <w:szCs w:val="22"/>
        </w:rPr>
        <w:t>STUDY PROGRAM. Language Literacy</w:t>
      </w:r>
      <w:r w:rsidRPr="008A6CB4">
        <w:rPr>
          <w:rFonts w:ascii="Cambria" w:hAnsi="Cambria"/>
          <w:i/>
          <w:iCs/>
          <w:sz w:val="22"/>
          <w:szCs w:val="22"/>
        </w:rPr>
        <w:t>: Journal of Linguistics, Literature, and Language Teaching, 4</w:t>
      </w:r>
      <w:r w:rsidRPr="008A6CB4">
        <w:rPr>
          <w:rFonts w:ascii="Cambria" w:hAnsi="Cambria"/>
          <w:sz w:val="22"/>
          <w:szCs w:val="22"/>
        </w:rPr>
        <w:t>(2), 322-332.</w:t>
      </w:r>
    </w:p>
    <w:p w14:paraId="1616036C" w14:textId="11D40FDB" w:rsidR="005D669C" w:rsidRPr="008A6CB4" w:rsidRDefault="005D669C" w:rsidP="008A6CB4">
      <w:pPr>
        <w:pStyle w:val="NormalWeb"/>
        <w:spacing w:before="0" w:beforeAutospacing="0" w:after="0" w:afterAutospacing="0"/>
        <w:ind w:left="720" w:hanging="720"/>
        <w:contextualSpacing/>
        <w:jc w:val="both"/>
        <w:rPr>
          <w:rFonts w:ascii="Cambria" w:hAnsi="Cambria"/>
          <w:sz w:val="22"/>
          <w:szCs w:val="22"/>
        </w:rPr>
      </w:pPr>
      <w:proofErr w:type="spellStart"/>
      <w:r w:rsidRPr="008A6CB4">
        <w:rPr>
          <w:rFonts w:ascii="Cambria" w:hAnsi="Cambria"/>
          <w:sz w:val="22"/>
          <w:szCs w:val="22"/>
        </w:rPr>
        <w:t>Ekayati</w:t>
      </w:r>
      <w:proofErr w:type="spellEnd"/>
      <w:r w:rsidRPr="008A6CB4">
        <w:rPr>
          <w:rFonts w:ascii="Cambria" w:hAnsi="Cambria"/>
          <w:sz w:val="22"/>
          <w:szCs w:val="22"/>
        </w:rPr>
        <w:t xml:space="preserve">, Rini. (2016). </w:t>
      </w:r>
      <w:proofErr w:type="spellStart"/>
      <w:r w:rsidRPr="008A6CB4">
        <w:rPr>
          <w:rFonts w:ascii="Cambria" w:hAnsi="Cambria"/>
          <w:sz w:val="22"/>
          <w:szCs w:val="22"/>
        </w:rPr>
        <w:t>Optimalisasi</w:t>
      </w:r>
      <w:proofErr w:type="spellEnd"/>
      <w:r w:rsidRPr="008A6CB4">
        <w:rPr>
          <w:rFonts w:ascii="Cambria" w:hAnsi="Cambria"/>
          <w:sz w:val="22"/>
          <w:szCs w:val="22"/>
        </w:rPr>
        <w:t xml:space="preserve"> Edmodo Dalam </w:t>
      </w:r>
      <w:proofErr w:type="spellStart"/>
      <w:r w:rsidRPr="008A6CB4">
        <w:rPr>
          <w:rFonts w:ascii="Cambria" w:hAnsi="Cambria"/>
          <w:sz w:val="22"/>
          <w:szCs w:val="22"/>
        </w:rPr>
        <w:t>Meningkatkan</w:t>
      </w:r>
      <w:proofErr w:type="spellEnd"/>
      <w:r w:rsidRPr="008A6CB4">
        <w:rPr>
          <w:rFonts w:ascii="Cambria" w:hAnsi="Cambria"/>
          <w:sz w:val="22"/>
          <w:szCs w:val="22"/>
        </w:rPr>
        <w:t xml:space="preserve"> </w:t>
      </w:r>
      <w:proofErr w:type="spellStart"/>
      <w:r w:rsidRPr="008A6CB4">
        <w:rPr>
          <w:rFonts w:ascii="Cambria" w:hAnsi="Cambria"/>
          <w:sz w:val="22"/>
          <w:szCs w:val="22"/>
        </w:rPr>
        <w:t>Kemandirian</w:t>
      </w:r>
      <w:proofErr w:type="spellEnd"/>
      <w:r w:rsidRPr="008A6CB4">
        <w:rPr>
          <w:rFonts w:ascii="Cambria" w:hAnsi="Cambria"/>
          <w:sz w:val="22"/>
          <w:szCs w:val="22"/>
        </w:rPr>
        <w:t xml:space="preserve"> </w:t>
      </w:r>
      <w:proofErr w:type="spellStart"/>
      <w:r w:rsidRPr="008A6CB4">
        <w:rPr>
          <w:rFonts w:ascii="Cambria" w:hAnsi="Cambria"/>
          <w:sz w:val="22"/>
          <w:szCs w:val="22"/>
        </w:rPr>
        <w:t>Belajar</w:t>
      </w:r>
      <w:proofErr w:type="spellEnd"/>
      <w:r w:rsidRPr="008A6CB4">
        <w:rPr>
          <w:rFonts w:ascii="Cambria" w:hAnsi="Cambria"/>
          <w:sz w:val="22"/>
          <w:szCs w:val="22"/>
        </w:rPr>
        <w:t xml:space="preserve"> dan </w:t>
      </w:r>
      <w:proofErr w:type="spellStart"/>
      <w:r w:rsidRPr="008A6CB4">
        <w:rPr>
          <w:rFonts w:ascii="Cambria" w:hAnsi="Cambria"/>
          <w:sz w:val="22"/>
          <w:szCs w:val="22"/>
        </w:rPr>
        <w:t>Kesadaran</w:t>
      </w:r>
      <w:proofErr w:type="spellEnd"/>
      <w:r w:rsidRPr="008A6CB4">
        <w:rPr>
          <w:rFonts w:ascii="Cambria" w:hAnsi="Cambria"/>
          <w:sz w:val="22"/>
          <w:szCs w:val="22"/>
        </w:rPr>
        <w:t xml:space="preserve"> </w:t>
      </w:r>
      <w:proofErr w:type="spellStart"/>
      <w:r w:rsidRPr="008A6CB4">
        <w:rPr>
          <w:rFonts w:ascii="Cambria" w:hAnsi="Cambria"/>
          <w:sz w:val="22"/>
          <w:szCs w:val="22"/>
        </w:rPr>
        <w:t>Berbahasa</w:t>
      </w:r>
      <w:proofErr w:type="spellEnd"/>
      <w:r w:rsidRPr="008A6CB4">
        <w:rPr>
          <w:rFonts w:ascii="Cambria" w:hAnsi="Cambria"/>
          <w:sz w:val="22"/>
          <w:szCs w:val="22"/>
        </w:rPr>
        <w:t xml:space="preserve"> </w:t>
      </w:r>
      <w:proofErr w:type="spellStart"/>
      <w:r w:rsidRPr="008A6CB4">
        <w:rPr>
          <w:rFonts w:ascii="Cambria" w:hAnsi="Cambria"/>
          <w:sz w:val="22"/>
          <w:szCs w:val="22"/>
        </w:rPr>
        <w:t>Mahasiswa</w:t>
      </w:r>
      <w:proofErr w:type="spellEnd"/>
      <w:r w:rsidRPr="008A6CB4">
        <w:rPr>
          <w:rFonts w:ascii="Cambria" w:hAnsi="Cambria"/>
          <w:sz w:val="22"/>
          <w:szCs w:val="22"/>
        </w:rPr>
        <w:t xml:space="preserve"> Semester VII Pada Mata </w:t>
      </w:r>
      <w:proofErr w:type="spellStart"/>
      <w:r w:rsidRPr="008A6CB4">
        <w:rPr>
          <w:rFonts w:ascii="Cambria" w:hAnsi="Cambria"/>
          <w:sz w:val="22"/>
          <w:szCs w:val="22"/>
        </w:rPr>
        <w:t>Kulian</w:t>
      </w:r>
      <w:proofErr w:type="spellEnd"/>
      <w:r w:rsidRPr="008A6CB4">
        <w:rPr>
          <w:rFonts w:ascii="Cambria" w:hAnsi="Cambria"/>
          <w:sz w:val="22"/>
          <w:szCs w:val="22"/>
        </w:rPr>
        <w:t xml:space="preserve"> LC Di Prodi Pendidikan Bahasa </w:t>
      </w:r>
      <w:proofErr w:type="spellStart"/>
      <w:r w:rsidRPr="008A6CB4">
        <w:rPr>
          <w:rFonts w:ascii="Cambria" w:hAnsi="Cambria"/>
          <w:sz w:val="22"/>
          <w:szCs w:val="22"/>
        </w:rPr>
        <w:t>Inggris</w:t>
      </w:r>
      <w:proofErr w:type="spellEnd"/>
      <w:r w:rsidRPr="008A6CB4">
        <w:rPr>
          <w:rFonts w:ascii="Cambria" w:hAnsi="Cambria"/>
          <w:sz w:val="22"/>
          <w:szCs w:val="22"/>
        </w:rPr>
        <w:t xml:space="preserve"> FKIP UMSU. </w:t>
      </w:r>
      <w:proofErr w:type="spellStart"/>
      <w:r w:rsidRPr="008A6CB4">
        <w:rPr>
          <w:rFonts w:ascii="Cambria" w:hAnsi="Cambria"/>
          <w:sz w:val="22"/>
          <w:szCs w:val="22"/>
        </w:rPr>
        <w:t>Laporan</w:t>
      </w:r>
      <w:proofErr w:type="spellEnd"/>
      <w:r w:rsidRPr="008A6CB4">
        <w:rPr>
          <w:rFonts w:ascii="Cambria" w:hAnsi="Cambria"/>
          <w:sz w:val="22"/>
          <w:szCs w:val="22"/>
        </w:rPr>
        <w:t xml:space="preserve"> </w:t>
      </w:r>
      <w:proofErr w:type="spellStart"/>
      <w:r w:rsidRPr="008A6CB4">
        <w:rPr>
          <w:rFonts w:ascii="Cambria" w:hAnsi="Cambria"/>
          <w:sz w:val="22"/>
          <w:szCs w:val="22"/>
        </w:rPr>
        <w:t>Penelitian</w:t>
      </w:r>
      <w:proofErr w:type="spellEnd"/>
      <w:r w:rsidRPr="008A6CB4">
        <w:rPr>
          <w:rFonts w:ascii="Cambria" w:hAnsi="Cambria"/>
          <w:sz w:val="22"/>
          <w:szCs w:val="22"/>
        </w:rPr>
        <w:t xml:space="preserve"> Teaching Grant, LPPM UMSU. Medan: UMSU.</w:t>
      </w:r>
    </w:p>
    <w:p w14:paraId="14C834BD" w14:textId="0F710AD8" w:rsidR="005D669C" w:rsidRPr="008A6CB4" w:rsidRDefault="005D669C" w:rsidP="008A6CB4">
      <w:pPr>
        <w:pStyle w:val="NormalWeb"/>
        <w:spacing w:before="0" w:beforeAutospacing="0" w:after="0" w:afterAutospacing="0"/>
        <w:ind w:left="720" w:hanging="720"/>
        <w:contextualSpacing/>
        <w:jc w:val="both"/>
        <w:rPr>
          <w:rFonts w:ascii="Cambria" w:hAnsi="Cambria"/>
          <w:sz w:val="22"/>
          <w:szCs w:val="22"/>
        </w:rPr>
      </w:pPr>
      <w:proofErr w:type="spellStart"/>
      <w:r w:rsidRPr="008A6CB4">
        <w:rPr>
          <w:rFonts w:ascii="Cambria" w:hAnsi="Cambria"/>
          <w:sz w:val="22"/>
          <w:szCs w:val="22"/>
        </w:rPr>
        <w:t>Ekayati</w:t>
      </w:r>
      <w:proofErr w:type="spellEnd"/>
      <w:r w:rsidRPr="008A6CB4">
        <w:rPr>
          <w:rFonts w:ascii="Cambria" w:hAnsi="Cambria"/>
          <w:sz w:val="22"/>
          <w:szCs w:val="22"/>
        </w:rPr>
        <w:t xml:space="preserve">, Rini. (2012). Analisa Common Errors Dalam </w:t>
      </w:r>
      <w:proofErr w:type="spellStart"/>
      <w:r w:rsidRPr="008A6CB4">
        <w:rPr>
          <w:rFonts w:ascii="Cambria" w:hAnsi="Cambria"/>
          <w:sz w:val="22"/>
          <w:szCs w:val="22"/>
        </w:rPr>
        <w:t>Penerapan</w:t>
      </w:r>
      <w:proofErr w:type="spellEnd"/>
      <w:r w:rsidRPr="008A6CB4">
        <w:rPr>
          <w:rFonts w:ascii="Cambria" w:hAnsi="Cambria"/>
          <w:sz w:val="22"/>
          <w:szCs w:val="22"/>
        </w:rPr>
        <w:t xml:space="preserve"> </w:t>
      </w:r>
      <w:proofErr w:type="spellStart"/>
      <w:r w:rsidRPr="008A6CB4">
        <w:rPr>
          <w:rFonts w:ascii="Cambria" w:hAnsi="Cambria"/>
          <w:sz w:val="22"/>
          <w:szCs w:val="22"/>
        </w:rPr>
        <w:t>Aturan</w:t>
      </w:r>
      <w:proofErr w:type="spellEnd"/>
      <w:r w:rsidRPr="008A6CB4">
        <w:rPr>
          <w:rFonts w:ascii="Cambria" w:hAnsi="Cambria"/>
          <w:sz w:val="22"/>
          <w:szCs w:val="22"/>
        </w:rPr>
        <w:t xml:space="preserve"> Subject-Verb Agreement Bahasa </w:t>
      </w:r>
      <w:proofErr w:type="spellStart"/>
      <w:r w:rsidRPr="008A6CB4">
        <w:rPr>
          <w:rFonts w:ascii="Cambria" w:hAnsi="Cambria"/>
          <w:sz w:val="22"/>
          <w:szCs w:val="22"/>
        </w:rPr>
        <w:t>Inggris</w:t>
      </w:r>
      <w:proofErr w:type="spellEnd"/>
      <w:r w:rsidRPr="008A6CB4">
        <w:rPr>
          <w:rFonts w:ascii="Cambria" w:hAnsi="Cambria"/>
          <w:sz w:val="22"/>
          <w:szCs w:val="22"/>
        </w:rPr>
        <w:t xml:space="preserve">. </w:t>
      </w:r>
      <w:proofErr w:type="spellStart"/>
      <w:r w:rsidRPr="008A6CB4">
        <w:rPr>
          <w:rFonts w:ascii="Cambria" w:hAnsi="Cambria"/>
          <w:sz w:val="22"/>
          <w:szCs w:val="22"/>
        </w:rPr>
        <w:t>Laporan</w:t>
      </w:r>
      <w:proofErr w:type="spellEnd"/>
      <w:r w:rsidRPr="008A6CB4">
        <w:rPr>
          <w:rFonts w:ascii="Cambria" w:hAnsi="Cambria"/>
          <w:sz w:val="22"/>
          <w:szCs w:val="22"/>
        </w:rPr>
        <w:t xml:space="preserve"> </w:t>
      </w:r>
      <w:proofErr w:type="spellStart"/>
      <w:r w:rsidRPr="008A6CB4">
        <w:rPr>
          <w:rFonts w:ascii="Cambria" w:hAnsi="Cambria"/>
          <w:sz w:val="22"/>
          <w:szCs w:val="22"/>
        </w:rPr>
        <w:t>Penelitian</w:t>
      </w:r>
      <w:proofErr w:type="spellEnd"/>
      <w:r w:rsidRPr="008A6CB4">
        <w:rPr>
          <w:rFonts w:ascii="Cambria" w:hAnsi="Cambria"/>
          <w:sz w:val="22"/>
          <w:szCs w:val="22"/>
        </w:rPr>
        <w:t xml:space="preserve"> Dosen </w:t>
      </w:r>
      <w:proofErr w:type="spellStart"/>
      <w:r w:rsidRPr="008A6CB4">
        <w:rPr>
          <w:rFonts w:ascii="Cambria" w:hAnsi="Cambria"/>
          <w:sz w:val="22"/>
          <w:szCs w:val="22"/>
        </w:rPr>
        <w:t>Pemula</w:t>
      </w:r>
      <w:proofErr w:type="spellEnd"/>
      <w:r w:rsidRPr="008A6CB4">
        <w:rPr>
          <w:rFonts w:ascii="Cambria" w:hAnsi="Cambria"/>
          <w:sz w:val="22"/>
          <w:szCs w:val="22"/>
        </w:rPr>
        <w:t>, LPPM UMSU. Medan. (Unpublished)</w:t>
      </w:r>
    </w:p>
    <w:p w14:paraId="7B7D91DE" w14:textId="7EB9C27A" w:rsidR="005D669C" w:rsidRPr="008A6CB4" w:rsidRDefault="005D669C" w:rsidP="008A6CB4">
      <w:pPr>
        <w:pStyle w:val="NormalWeb"/>
        <w:spacing w:before="0" w:beforeAutospacing="0" w:after="0" w:afterAutospacing="0"/>
        <w:ind w:left="720" w:hanging="720"/>
        <w:contextualSpacing/>
        <w:jc w:val="both"/>
        <w:rPr>
          <w:rFonts w:ascii="Cambria" w:hAnsi="Cambria"/>
          <w:sz w:val="22"/>
          <w:szCs w:val="22"/>
        </w:rPr>
      </w:pPr>
      <w:proofErr w:type="spellStart"/>
      <w:r w:rsidRPr="008A6CB4">
        <w:rPr>
          <w:rFonts w:ascii="Cambria" w:hAnsi="Cambria"/>
          <w:sz w:val="22"/>
          <w:szCs w:val="22"/>
        </w:rPr>
        <w:t>Febriyanti</w:t>
      </w:r>
      <w:proofErr w:type="spellEnd"/>
      <w:r w:rsidRPr="008A6CB4">
        <w:rPr>
          <w:rFonts w:ascii="Cambria" w:hAnsi="Cambria"/>
          <w:sz w:val="22"/>
          <w:szCs w:val="22"/>
        </w:rPr>
        <w:t xml:space="preserve">, E. R. (2018). </w:t>
      </w:r>
      <w:proofErr w:type="spellStart"/>
      <w:r w:rsidRPr="008A6CB4">
        <w:rPr>
          <w:rFonts w:ascii="Cambria" w:hAnsi="Cambria"/>
          <w:sz w:val="22"/>
          <w:szCs w:val="22"/>
        </w:rPr>
        <w:t>Identifikasi</w:t>
      </w:r>
      <w:proofErr w:type="spellEnd"/>
      <w:r w:rsidRPr="008A6CB4">
        <w:rPr>
          <w:rFonts w:ascii="Cambria" w:hAnsi="Cambria"/>
          <w:sz w:val="22"/>
          <w:szCs w:val="22"/>
        </w:rPr>
        <w:t xml:space="preserve"> </w:t>
      </w:r>
      <w:proofErr w:type="spellStart"/>
      <w:r w:rsidRPr="008A6CB4">
        <w:rPr>
          <w:rFonts w:ascii="Cambria" w:hAnsi="Cambria"/>
          <w:sz w:val="22"/>
          <w:szCs w:val="22"/>
        </w:rPr>
        <w:t>Analisis</w:t>
      </w:r>
      <w:proofErr w:type="spellEnd"/>
      <w:r w:rsidRPr="008A6CB4">
        <w:rPr>
          <w:rFonts w:ascii="Cambria" w:hAnsi="Cambria"/>
          <w:sz w:val="22"/>
          <w:szCs w:val="22"/>
        </w:rPr>
        <w:t xml:space="preserve"> </w:t>
      </w:r>
      <w:proofErr w:type="spellStart"/>
      <w:r w:rsidRPr="008A6CB4">
        <w:rPr>
          <w:rFonts w:ascii="Cambria" w:hAnsi="Cambria"/>
          <w:sz w:val="22"/>
          <w:szCs w:val="22"/>
        </w:rPr>
        <w:t>Kebutuhan</w:t>
      </w:r>
      <w:proofErr w:type="spellEnd"/>
      <w:r w:rsidRPr="008A6CB4">
        <w:rPr>
          <w:rFonts w:ascii="Cambria" w:hAnsi="Cambria"/>
          <w:sz w:val="22"/>
          <w:szCs w:val="22"/>
        </w:rPr>
        <w:t xml:space="preserve"> </w:t>
      </w:r>
      <w:proofErr w:type="spellStart"/>
      <w:r w:rsidRPr="008A6CB4">
        <w:rPr>
          <w:rFonts w:ascii="Cambria" w:hAnsi="Cambria"/>
          <w:sz w:val="22"/>
          <w:szCs w:val="22"/>
        </w:rPr>
        <w:t>Pembelajar</w:t>
      </w:r>
      <w:proofErr w:type="spellEnd"/>
      <w:r w:rsidRPr="008A6CB4">
        <w:rPr>
          <w:rFonts w:ascii="Cambria" w:hAnsi="Cambria"/>
          <w:sz w:val="22"/>
          <w:szCs w:val="22"/>
        </w:rPr>
        <w:t xml:space="preserve"> Bahasa </w:t>
      </w:r>
      <w:proofErr w:type="spellStart"/>
      <w:r w:rsidRPr="008A6CB4">
        <w:rPr>
          <w:rFonts w:ascii="Cambria" w:hAnsi="Cambria"/>
          <w:sz w:val="22"/>
          <w:szCs w:val="22"/>
        </w:rPr>
        <w:t>Inggris</w:t>
      </w:r>
      <w:proofErr w:type="spellEnd"/>
      <w:r w:rsidRPr="008A6CB4">
        <w:rPr>
          <w:rFonts w:ascii="Cambria" w:hAnsi="Cambria"/>
          <w:sz w:val="22"/>
          <w:szCs w:val="22"/>
        </w:rPr>
        <w:t xml:space="preserve"> (</w:t>
      </w:r>
      <w:proofErr w:type="gramStart"/>
      <w:r w:rsidRPr="008A6CB4">
        <w:rPr>
          <w:rFonts w:ascii="Cambria" w:hAnsi="Cambria"/>
          <w:sz w:val="22"/>
          <w:szCs w:val="22"/>
        </w:rPr>
        <w:t>Non Program</w:t>
      </w:r>
      <w:proofErr w:type="gramEnd"/>
      <w:r w:rsidRPr="008A6CB4">
        <w:rPr>
          <w:rFonts w:ascii="Cambria" w:hAnsi="Cambria"/>
          <w:sz w:val="22"/>
          <w:szCs w:val="22"/>
        </w:rPr>
        <w:t xml:space="preserve"> Studi Bahasa </w:t>
      </w:r>
      <w:proofErr w:type="spellStart"/>
      <w:r w:rsidRPr="008A6CB4">
        <w:rPr>
          <w:rFonts w:ascii="Cambria" w:hAnsi="Cambria"/>
          <w:sz w:val="22"/>
          <w:szCs w:val="22"/>
        </w:rPr>
        <w:t>Inggris</w:t>
      </w:r>
      <w:proofErr w:type="spellEnd"/>
      <w:r w:rsidRPr="008A6CB4">
        <w:rPr>
          <w:rFonts w:ascii="Cambria" w:hAnsi="Cambria"/>
          <w:sz w:val="22"/>
          <w:szCs w:val="22"/>
        </w:rPr>
        <w:t xml:space="preserve">) pada Mata </w:t>
      </w:r>
      <w:proofErr w:type="spellStart"/>
      <w:r w:rsidRPr="008A6CB4">
        <w:rPr>
          <w:rFonts w:ascii="Cambria" w:hAnsi="Cambria"/>
          <w:sz w:val="22"/>
          <w:szCs w:val="22"/>
        </w:rPr>
        <w:t>Kuliah</w:t>
      </w:r>
      <w:proofErr w:type="spellEnd"/>
      <w:r w:rsidRPr="008A6CB4">
        <w:rPr>
          <w:rFonts w:ascii="Cambria" w:hAnsi="Cambria"/>
          <w:sz w:val="22"/>
          <w:szCs w:val="22"/>
        </w:rPr>
        <w:t xml:space="preserve"> Bahasa </w:t>
      </w:r>
      <w:proofErr w:type="spellStart"/>
      <w:r w:rsidRPr="008A6CB4">
        <w:rPr>
          <w:rFonts w:ascii="Cambria" w:hAnsi="Cambria"/>
          <w:sz w:val="22"/>
          <w:szCs w:val="22"/>
        </w:rPr>
        <w:t>Inggris</w:t>
      </w:r>
      <w:proofErr w:type="spellEnd"/>
      <w:r w:rsidRPr="008A6CB4">
        <w:rPr>
          <w:rFonts w:ascii="Cambria" w:hAnsi="Cambria"/>
          <w:sz w:val="22"/>
          <w:szCs w:val="22"/>
        </w:rPr>
        <w:t xml:space="preserve"> ESP di </w:t>
      </w:r>
      <w:proofErr w:type="spellStart"/>
      <w:r w:rsidRPr="008A6CB4">
        <w:rPr>
          <w:rFonts w:ascii="Cambria" w:hAnsi="Cambria"/>
          <w:sz w:val="22"/>
          <w:szCs w:val="22"/>
        </w:rPr>
        <w:t>Lingkungan</w:t>
      </w:r>
      <w:proofErr w:type="spellEnd"/>
      <w:r w:rsidRPr="008A6CB4">
        <w:rPr>
          <w:rFonts w:ascii="Cambria" w:hAnsi="Cambria"/>
          <w:sz w:val="22"/>
          <w:szCs w:val="22"/>
        </w:rPr>
        <w:t xml:space="preserve"> FKIP Universitas </w:t>
      </w:r>
      <w:proofErr w:type="spellStart"/>
      <w:r w:rsidRPr="008A6CB4">
        <w:rPr>
          <w:rFonts w:ascii="Cambria" w:hAnsi="Cambria"/>
          <w:sz w:val="22"/>
          <w:szCs w:val="22"/>
        </w:rPr>
        <w:t>Lambung</w:t>
      </w:r>
      <w:proofErr w:type="spellEnd"/>
      <w:r w:rsidRPr="008A6CB4">
        <w:rPr>
          <w:rFonts w:ascii="Cambria" w:hAnsi="Cambria"/>
          <w:sz w:val="22"/>
          <w:szCs w:val="22"/>
        </w:rPr>
        <w:t xml:space="preserve"> </w:t>
      </w:r>
      <w:proofErr w:type="spellStart"/>
      <w:r w:rsidRPr="008A6CB4">
        <w:rPr>
          <w:rFonts w:ascii="Cambria" w:hAnsi="Cambria"/>
          <w:sz w:val="22"/>
          <w:szCs w:val="22"/>
        </w:rPr>
        <w:t>Mangkurat</w:t>
      </w:r>
      <w:proofErr w:type="spellEnd"/>
      <w:r w:rsidRPr="008A6CB4">
        <w:rPr>
          <w:rFonts w:ascii="Cambria" w:hAnsi="Cambria"/>
          <w:sz w:val="22"/>
          <w:szCs w:val="22"/>
        </w:rPr>
        <w:t xml:space="preserve"> Banjarmasin. </w:t>
      </w:r>
      <w:r w:rsidRPr="008A6CB4">
        <w:rPr>
          <w:rFonts w:ascii="Cambria" w:hAnsi="Cambria"/>
          <w:i/>
          <w:iCs/>
          <w:sz w:val="22"/>
          <w:szCs w:val="22"/>
        </w:rPr>
        <w:t xml:space="preserve">Banjarmasin: Vidya </w:t>
      </w:r>
      <w:proofErr w:type="spellStart"/>
      <w:r w:rsidRPr="008A6CB4">
        <w:rPr>
          <w:rFonts w:ascii="Cambria" w:hAnsi="Cambria"/>
          <w:i/>
          <w:iCs/>
          <w:sz w:val="22"/>
          <w:szCs w:val="22"/>
        </w:rPr>
        <w:t>Karya</w:t>
      </w:r>
      <w:proofErr w:type="spellEnd"/>
      <w:r w:rsidRPr="008A6CB4">
        <w:rPr>
          <w:rFonts w:ascii="Cambria" w:hAnsi="Cambria"/>
          <w:i/>
          <w:iCs/>
          <w:sz w:val="22"/>
          <w:szCs w:val="22"/>
        </w:rPr>
        <w:t>, 32</w:t>
      </w:r>
      <w:r w:rsidRPr="008A6CB4">
        <w:rPr>
          <w:rFonts w:ascii="Cambria" w:hAnsi="Cambria"/>
          <w:sz w:val="22"/>
          <w:szCs w:val="22"/>
        </w:rPr>
        <w:t>(2), 123-138.</w:t>
      </w:r>
    </w:p>
    <w:p w14:paraId="67D5BA84" w14:textId="77777777" w:rsidR="0054116E" w:rsidRPr="008A6CB4" w:rsidRDefault="005D669C" w:rsidP="008A6CB4">
      <w:pPr>
        <w:pStyle w:val="NormalWeb"/>
        <w:spacing w:before="0" w:beforeAutospacing="0" w:after="0" w:afterAutospacing="0"/>
        <w:ind w:left="720" w:hanging="720"/>
        <w:contextualSpacing/>
        <w:jc w:val="both"/>
        <w:rPr>
          <w:rFonts w:ascii="Cambria" w:hAnsi="Cambria"/>
          <w:sz w:val="22"/>
          <w:szCs w:val="22"/>
        </w:rPr>
      </w:pPr>
      <w:r w:rsidRPr="008A6CB4">
        <w:rPr>
          <w:rFonts w:ascii="Cambria" w:hAnsi="Cambria"/>
          <w:sz w:val="22"/>
          <w:szCs w:val="22"/>
        </w:rPr>
        <w:t xml:space="preserve">Hamidah, F. N., &amp; </w:t>
      </w:r>
      <w:proofErr w:type="spellStart"/>
      <w:r w:rsidRPr="008A6CB4">
        <w:rPr>
          <w:rFonts w:ascii="Cambria" w:hAnsi="Cambria"/>
          <w:sz w:val="22"/>
          <w:szCs w:val="22"/>
        </w:rPr>
        <w:t>Yanuarmawan</w:t>
      </w:r>
      <w:proofErr w:type="spellEnd"/>
      <w:r w:rsidRPr="008A6CB4">
        <w:rPr>
          <w:rFonts w:ascii="Cambria" w:hAnsi="Cambria"/>
          <w:sz w:val="22"/>
          <w:szCs w:val="22"/>
        </w:rPr>
        <w:t xml:space="preserve">, D. (2019). </w:t>
      </w:r>
      <w:proofErr w:type="spellStart"/>
      <w:r w:rsidRPr="008A6CB4">
        <w:rPr>
          <w:rFonts w:ascii="Cambria" w:hAnsi="Cambria"/>
          <w:sz w:val="22"/>
          <w:szCs w:val="22"/>
        </w:rPr>
        <w:t>Penerapan</w:t>
      </w:r>
      <w:proofErr w:type="spellEnd"/>
      <w:r w:rsidRPr="008A6CB4">
        <w:rPr>
          <w:rFonts w:ascii="Cambria" w:hAnsi="Cambria"/>
          <w:sz w:val="22"/>
          <w:szCs w:val="22"/>
        </w:rPr>
        <w:t xml:space="preserve"> English For Specific Purposes </w:t>
      </w:r>
      <w:proofErr w:type="spellStart"/>
      <w:r w:rsidRPr="008A6CB4">
        <w:rPr>
          <w:rFonts w:ascii="Cambria" w:hAnsi="Cambria"/>
          <w:sz w:val="22"/>
          <w:szCs w:val="22"/>
        </w:rPr>
        <w:t>Untuk</w:t>
      </w:r>
      <w:proofErr w:type="spellEnd"/>
      <w:r w:rsidRPr="008A6CB4">
        <w:rPr>
          <w:rFonts w:ascii="Cambria" w:hAnsi="Cambria"/>
          <w:sz w:val="22"/>
          <w:szCs w:val="22"/>
        </w:rPr>
        <w:t xml:space="preserve"> </w:t>
      </w:r>
      <w:proofErr w:type="spellStart"/>
      <w:r w:rsidRPr="008A6CB4">
        <w:rPr>
          <w:rFonts w:ascii="Cambria" w:hAnsi="Cambria"/>
          <w:sz w:val="22"/>
          <w:szCs w:val="22"/>
        </w:rPr>
        <w:t>Meningkatkan</w:t>
      </w:r>
      <w:proofErr w:type="spellEnd"/>
      <w:r w:rsidRPr="008A6CB4">
        <w:rPr>
          <w:rFonts w:ascii="Cambria" w:hAnsi="Cambria"/>
          <w:sz w:val="22"/>
          <w:szCs w:val="22"/>
        </w:rPr>
        <w:t xml:space="preserve"> </w:t>
      </w:r>
      <w:proofErr w:type="spellStart"/>
      <w:r w:rsidRPr="008A6CB4">
        <w:rPr>
          <w:rFonts w:ascii="Cambria" w:hAnsi="Cambria"/>
          <w:sz w:val="22"/>
          <w:szCs w:val="22"/>
        </w:rPr>
        <w:t>Pengajaran</w:t>
      </w:r>
      <w:proofErr w:type="spellEnd"/>
      <w:r w:rsidRPr="008A6CB4">
        <w:rPr>
          <w:rFonts w:ascii="Cambria" w:hAnsi="Cambria"/>
          <w:sz w:val="22"/>
          <w:szCs w:val="22"/>
        </w:rPr>
        <w:t xml:space="preserve"> Bahasa </w:t>
      </w:r>
      <w:proofErr w:type="spellStart"/>
      <w:r w:rsidRPr="008A6CB4">
        <w:rPr>
          <w:rFonts w:ascii="Cambria" w:hAnsi="Cambria"/>
          <w:sz w:val="22"/>
          <w:szCs w:val="22"/>
        </w:rPr>
        <w:t>Inggris</w:t>
      </w:r>
      <w:proofErr w:type="spellEnd"/>
      <w:r w:rsidRPr="008A6CB4">
        <w:rPr>
          <w:rFonts w:ascii="Cambria" w:hAnsi="Cambria"/>
          <w:sz w:val="22"/>
          <w:szCs w:val="22"/>
        </w:rPr>
        <w:t xml:space="preserve"> Pada Guru </w:t>
      </w:r>
      <w:proofErr w:type="spellStart"/>
      <w:r w:rsidRPr="008A6CB4">
        <w:rPr>
          <w:rFonts w:ascii="Cambria" w:hAnsi="Cambria"/>
          <w:sz w:val="22"/>
          <w:szCs w:val="22"/>
        </w:rPr>
        <w:t>Sekolah</w:t>
      </w:r>
      <w:proofErr w:type="spellEnd"/>
      <w:r w:rsidRPr="008A6CB4">
        <w:rPr>
          <w:rFonts w:ascii="Cambria" w:hAnsi="Cambria"/>
          <w:sz w:val="22"/>
          <w:szCs w:val="22"/>
        </w:rPr>
        <w:t xml:space="preserve"> </w:t>
      </w:r>
      <w:proofErr w:type="spellStart"/>
      <w:r w:rsidRPr="008A6CB4">
        <w:rPr>
          <w:rFonts w:ascii="Cambria" w:hAnsi="Cambria"/>
          <w:sz w:val="22"/>
          <w:szCs w:val="22"/>
        </w:rPr>
        <w:t>Menengah</w:t>
      </w:r>
      <w:proofErr w:type="spellEnd"/>
      <w:r w:rsidRPr="008A6CB4">
        <w:rPr>
          <w:rFonts w:ascii="Cambria" w:hAnsi="Cambria"/>
          <w:sz w:val="22"/>
          <w:szCs w:val="22"/>
        </w:rPr>
        <w:t xml:space="preserve"> </w:t>
      </w:r>
      <w:proofErr w:type="spellStart"/>
      <w:r w:rsidRPr="008A6CB4">
        <w:rPr>
          <w:rFonts w:ascii="Cambria" w:hAnsi="Cambria"/>
          <w:sz w:val="22"/>
          <w:szCs w:val="22"/>
        </w:rPr>
        <w:t>Kejuruan</w:t>
      </w:r>
      <w:proofErr w:type="spellEnd"/>
      <w:r w:rsidRPr="008A6CB4">
        <w:rPr>
          <w:rFonts w:ascii="Cambria" w:hAnsi="Cambria"/>
          <w:sz w:val="22"/>
          <w:szCs w:val="22"/>
        </w:rPr>
        <w:t xml:space="preserve">. </w:t>
      </w:r>
      <w:proofErr w:type="spellStart"/>
      <w:r w:rsidRPr="008A6CB4">
        <w:rPr>
          <w:rFonts w:ascii="Cambria" w:hAnsi="Cambria"/>
          <w:sz w:val="22"/>
          <w:szCs w:val="22"/>
        </w:rPr>
        <w:t>Jurnal</w:t>
      </w:r>
      <w:proofErr w:type="spellEnd"/>
      <w:r w:rsidRPr="008A6CB4">
        <w:rPr>
          <w:rFonts w:ascii="Cambria" w:hAnsi="Cambria"/>
          <w:sz w:val="22"/>
          <w:szCs w:val="22"/>
        </w:rPr>
        <w:t xml:space="preserve"> ABDINUS:</w:t>
      </w:r>
      <w:r w:rsidRPr="008A6CB4">
        <w:rPr>
          <w:rFonts w:ascii="Cambria" w:hAnsi="Cambria"/>
          <w:sz w:val="22"/>
          <w:szCs w:val="22"/>
        </w:rPr>
        <w:tab/>
      </w:r>
      <w:proofErr w:type="spellStart"/>
      <w:r w:rsidRPr="008A6CB4">
        <w:rPr>
          <w:rFonts w:ascii="Cambria" w:hAnsi="Cambria"/>
          <w:i/>
          <w:iCs/>
          <w:sz w:val="22"/>
          <w:szCs w:val="22"/>
        </w:rPr>
        <w:t>Jurnal</w:t>
      </w:r>
      <w:proofErr w:type="spellEnd"/>
      <w:r w:rsidRPr="008A6CB4">
        <w:rPr>
          <w:rFonts w:ascii="Cambria" w:hAnsi="Cambria"/>
          <w:i/>
          <w:iCs/>
          <w:sz w:val="22"/>
          <w:szCs w:val="22"/>
        </w:rPr>
        <w:tab/>
      </w:r>
      <w:proofErr w:type="spellStart"/>
      <w:r w:rsidRPr="008A6CB4">
        <w:rPr>
          <w:rFonts w:ascii="Cambria" w:hAnsi="Cambria"/>
          <w:i/>
          <w:iCs/>
          <w:sz w:val="22"/>
          <w:szCs w:val="22"/>
        </w:rPr>
        <w:t>Pengabdian</w:t>
      </w:r>
      <w:proofErr w:type="spellEnd"/>
      <w:r w:rsidRPr="008A6CB4">
        <w:rPr>
          <w:rFonts w:ascii="Cambria" w:hAnsi="Cambria"/>
          <w:i/>
          <w:iCs/>
          <w:sz w:val="22"/>
          <w:szCs w:val="22"/>
        </w:rPr>
        <w:tab/>
        <w:t>Nusantara,</w:t>
      </w:r>
      <w:r w:rsidRPr="008A6CB4">
        <w:rPr>
          <w:rFonts w:ascii="Cambria" w:hAnsi="Cambria"/>
          <w:i/>
          <w:iCs/>
          <w:sz w:val="22"/>
          <w:szCs w:val="22"/>
        </w:rPr>
        <w:tab/>
        <w:t>2</w:t>
      </w:r>
      <w:r w:rsidRPr="008A6CB4">
        <w:rPr>
          <w:rFonts w:ascii="Cambria" w:hAnsi="Cambria"/>
          <w:sz w:val="22"/>
          <w:szCs w:val="22"/>
        </w:rPr>
        <w:t>(2),</w:t>
      </w:r>
      <w:r w:rsidRPr="008A6CB4">
        <w:rPr>
          <w:rFonts w:ascii="Cambria" w:hAnsi="Cambria"/>
          <w:sz w:val="22"/>
          <w:szCs w:val="22"/>
        </w:rPr>
        <w:tab/>
        <w:t>236-247.</w:t>
      </w:r>
      <w:r w:rsidR="0054116E" w:rsidRPr="008A6CB4">
        <w:rPr>
          <w:rFonts w:ascii="Cambria" w:hAnsi="Cambria"/>
          <w:sz w:val="22"/>
          <w:szCs w:val="22"/>
        </w:rPr>
        <w:t xml:space="preserve"> </w:t>
      </w:r>
      <w:hyperlink r:id="rId11" w:history="1">
        <w:r w:rsidR="0054116E" w:rsidRPr="008A6CB4">
          <w:rPr>
            <w:rStyle w:val="Hyperlink"/>
            <w:rFonts w:ascii="Cambria" w:hAnsi="Cambria"/>
            <w:color w:val="auto"/>
            <w:sz w:val="22"/>
            <w:szCs w:val="22"/>
            <w:u w:val="none"/>
          </w:rPr>
          <w:t>https://ojs.unpkediri.ac.id/index.php/PPM/article/view/12767</w:t>
        </w:r>
      </w:hyperlink>
    </w:p>
    <w:p w14:paraId="2E5ABA7D" w14:textId="0D61493A" w:rsidR="005D669C" w:rsidRPr="008A6CB4" w:rsidRDefault="005D669C" w:rsidP="008A6CB4">
      <w:pPr>
        <w:pStyle w:val="NormalWeb"/>
        <w:spacing w:before="0" w:beforeAutospacing="0" w:after="0" w:afterAutospacing="0"/>
        <w:ind w:left="720" w:hanging="720"/>
        <w:contextualSpacing/>
        <w:jc w:val="both"/>
        <w:rPr>
          <w:rFonts w:ascii="Cambria" w:hAnsi="Cambria"/>
          <w:sz w:val="22"/>
          <w:szCs w:val="22"/>
        </w:rPr>
      </w:pPr>
      <w:r w:rsidRPr="008A6CB4">
        <w:rPr>
          <w:rFonts w:ascii="Cambria" w:hAnsi="Cambria"/>
          <w:sz w:val="22"/>
          <w:szCs w:val="22"/>
        </w:rPr>
        <w:t xml:space="preserve">Hossain, Md J. (2013). ESP Needs Analysis for Engineering Students: a Learner </w:t>
      </w:r>
      <w:proofErr w:type="spellStart"/>
      <w:r w:rsidRPr="008A6CB4">
        <w:rPr>
          <w:rFonts w:ascii="Cambria" w:hAnsi="Cambria"/>
          <w:sz w:val="22"/>
          <w:szCs w:val="22"/>
        </w:rPr>
        <w:t>Centered</w:t>
      </w:r>
      <w:proofErr w:type="spellEnd"/>
      <w:r w:rsidRPr="008A6CB4">
        <w:rPr>
          <w:rFonts w:ascii="Cambria" w:hAnsi="Cambria"/>
          <w:sz w:val="22"/>
          <w:szCs w:val="22"/>
        </w:rPr>
        <w:t xml:space="preserve"> Approach.</w:t>
      </w:r>
      <w:r w:rsidR="0054116E" w:rsidRPr="008A6CB4">
        <w:rPr>
          <w:rFonts w:ascii="Cambria" w:hAnsi="Cambria"/>
          <w:sz w:val="22"/>
          <w:szCs w:val="22"/>
        </w:rPr>
        <w:t xml:space="preserve"> </w:t>
      </w:r>
      <w:r w:rsidRPr="008A6CB4">
        <w:rPr>
          <w:rFonts w:ascii="Cambria" w:hAnsi="Cambria"/>
          <w:i/>
          <w:iCs/>
          <w:sz w:val="22"/>
          <w:szCs w:val="22"/>
        </w:rPr>
        <w:t>Journal of Presidency University. 2</w:t>
      </w:r>
      <w:r w:rsidRPr="008A6CB4">
        <w:rPr>
          <w:rFonts w:ascii="Cambria" w:hAnsi="Cambria"/>
          <w:sz w:val="22"/>
          <w:szCs w:val="22"/>
        </w:rPr>
        <w:t>(2), 16-26. http://presidency.edu.bd/ uploads/Article003.pdf.</w:t>
      </w:r>
    </w:p>
    <w:p w14:paraId="0B133D8C" w14:textId="6D1C708E" w:rsidR="005D669C" w:rsidRPr="008A6CB4" w:rsidRDefault="005D669C" w:rsidP="008A6CB4">
      <w:pPr>
        <w:pStyle w:val="NormalWeb"/>
        <w:spacing w:before="0" w:beforeAutospacing="0" w:after="0" w:afterAutospacing="0"/>
        <w:ind w:left="720" w:hanging="720"/>
        <w:contextualSpacing/>
        <w:jc w:val="both"/>
        <w:rPr>
          <w:rFonts w:ascii="Cambria" w:hAnsi="Cambria"/>
          <w:sz w:val="22"/>
          <w:szCs w:val="22"/>
        </w:rPr>
      </w:pPr>
      <w:r w:rsidRPr="008A6CB4">
        <w:rPr>
          <w:rFonts w:ascii="Cambria" w:hAnsi="Cambria"/>
          <w:sz w:val="22"/>
          <w:szCs w:val="22"/>
        </w:rPr>
        <w:t xml:space="preserve">Hutchinson, T. &amp; Waters, A. (1987). </w:t>
      </w:r>
      <w:r w:rsidRPr="008A6CB4">
        <w:rPr>
          <w:rFonts w:ascii="Cambria" w:hAnsi="Cambria"/>
          <w:i/>
          <w:iCs/>
          <w:sz w:val="22"/>
          <w:szCs w:val="22"/>
        </w:rPr>
        <w:t>English for Specific Purposes</w:t>
      </w:r>
      <w:r w:rsidRPr="008A6CB4">
        <w:rPr>
          <w:rFonts w:ascii="Cambria" w:hAnsi="Cambria"/>
          <w:sz w:val="22"/>
          <w:szCs w:val="22"/>
        </w:rPr>
        <w:t>: A Learning-</w:t>
      </w:r>
      <w:proofErr w:type="spellStart"/>
      <w:r w:rsidRPr="008A6CB4">
        <w:rPr>
          <w:rFonts w:ascii="Cambria" w:hAnsi="Cambria"/>
          <w:sz w:val="22"/>
          <w:szCs w:val="22"/>
        </w:rPr>
        <w:t>Centered</w:t>
      </w:r>
      <w:proofErr w:type="spellEnd"/>
      <w:r w:rsidRPr="008A6CB4">
        <w:rPr>
          <w:rFonts w:ascii="Cambria" w:hAnsi="Cambria"/>
          <w:sz w:val="22"/>
          <w:szCs w:val="22"/>
        </w:rPr>
        <w:t xml:space="preserve"> Approach.</w:t>
      </w:r>
      <w:r w:rsidR="0054116E" w:rsidRPr="008A6CB4">
        <w:rPr>
          <w:rFonts w:ascii="Cambria" w:hAnsi="Cambria"/>
          <w:sz w:val="22"/>
          <w:szCs w:val="22"/>
        </w:rPr>
        <w:t xml:space="preserve"> </w:t>
      </w:r>
      <w:r w:rsidRPr="008A6CB4">
        <w:rPr>
          <w:rFonts w:ascii="Cambria" w:hAnsi="Cambria"/>
          <w:sz w:val="22"/>
          <w:szCs w:val="22"/>
        </w:rPr>
        <w:t>Cambridge: University Press.</w:t>
      </w:r>
    </w:p>
    <w:p w14:paraId="62952A26" w14:textId="7716DFF5" w:rsidR="005D669C" w:rsidRPr="008A6CB4" w:rsidRDefault="005D669C" w:rsidP="008A6CB4">
      <w:pPr>
        <w:pStyle w:val="NormalWeb"/>
        <w:spacing w:before="0" w:beforeAutospacing="0" w:after="0" w:afterAutospacing="0"/>
        <w:ind w:left="720" w:hanging="720"/>
        <w:contextualSpacing/>
        <w:jc w:val="both"/>
        <w:rPr>
          <w:rFonts w:ascii="Cambria" w:hAnsi="Cambria"/>
          <w:sz w:val="22"/>
          <w:szCs w:val="22"/>
        </w:rPr>
      </w:pPr>
      <w:proofErr w:type="spellStart"/>
      <w:r w:rsidRPr="008A6CB4">
        <w:rPr>
          <w:rFonts w:ascii="Cambria" w:hAnsi="Cambria"/>
          <w:sz w:val="22"/>
          <w:szCs w:val="22"/>
        </w:rPr>
        <w:t>Kusumaningputri</w:t>
      </w:r>
      <w:proofErr w:type="spellEnd"/>
      <w:r w:rsidRPr="008A6CB4">
        <w:rPr>
          <w:rFonts w:ascii="Cambria" w:hAnsi="Cambria"/>
          <w:sz w:val="22"/>
          <w:szCs w:val="22"/>
        </w:rPr>
        <w:t xml:space="preserve">, Reni. (2010). English for Specific Purpose di Universitas Jember: </w:t>
      </w:r>
      <w:proofErr w:type="spellStart"/>
      <w:r w:rsidRPr="008A6CB4">
        <w:rPr>
          <w:rFonts w:ascii="Cambria" w:hAnsi="Cambria"/>
          <w:i/>
          <w:iCs/>
          <w:sz w:val="22"/>
          <w:szCs w:val="22"/>
        </w:rPr>
        <w:t>Tantangan</w:t>
      </w:r>
      <w:proofErr w:type="spellEnd"/>
      <w:r w:rsidRPr="008A6CB4">
        <w:rPr>
          <w:rFonts w:ascii="Cambria" w:hAnsi="Cambria"/>
          <w:i/>
          <w:iCs/>
          <w:sz w:val="22"/>
          <w:szCs w:val="22"/>
        </w:rPr>
        <w:t xml:space="preserve"> dan Solusi. </w:t>
      </w:r>
      <w:proofErr w:type="spellStart"/>
      <w:r w:rsidRPr="008A6CB4">
        <w:rPr>
          <w:rFonts w:ascii="Cambria" w:hAnsi="Cambria"/>
          <w:i/>
          <w:iCs/>
          <w:sz w:val="22"/>
          <w:szCs w:val="22"/>
        </w:rPr>
        <w:t>Pengembangan</w:t>
      </w:r>
      <w:proofErr w:type="spellEnd"/>
      <w:r w:rsidRPr="008A6CB4">
        <w:rPr>
          <w:rFonts w:ascii="Cambria" w:hAnsi="Cambria"/>
          <w:i/>
          <w:iCs/>
          <w:sz w:val="22"/>
          <w:szCs w:val="22"/>
        </w:rPr>
        <w:t xml:space="preserve"> Pendidikan. 7</w:t>
      </w:r>
      <w:r w:rsidRPr="008A6CB4">
        <w:rPr>
          <w:rFonts w:ascii="Cambria" w:hAnsi="Cambria"/>
          <w:sz w:val="22"/>
          <w:szCs w:val="22"/>
        </w:rPr>
        <w:t>(2), 182-189. https://media.neliti.com/ media/publications/210263-english-for-specific-purposes-diuniversi.pdf.</w:t>
      </w:r>
    </w:p>
    <w:p w14:paraId="623B269B" w14:textId="77777777" w:rsidR="0054116E" w:rsidRPr="008A6CB4" w:rsidRDefault="005D669C" w:rsidP="008A6CB4">
      <w:pPr>
        <w:pStyle w:val="NormalWeb"/>
        <w:spacing w:before="0" w:beforeAutospacing="0" w:after="0" w:afterAutospacing="0"/>
        <w:ind w:left="720" w:hanging="720"/>
        <w:contextualSpacing/>
        <w:jc w:val="both"/>
        <w:rPr>
          <w:rFonts w:ascii="Cambria" w:hAnsi="Cambria"/>
          <w:sz w:val="22"/>
          <w:szCs w:val="22"/>
        </w:rPr>
      </w:pPr>
      <w:r w:rsidRPr="008A6CB4">
        <w:rPr>
          <w:rFonts w:ascii="Cambria" w:hAnsi="Cambria"/>
          <w:sz w:val="22"/>
          <w:szCs w:val="22"/>
        </w:rPr>
        <w:lastRenderedPageBreak/>
        <w:t xml:space="preserve">Megawati, F. (2016). </w:t>
      </w:r>
      <w:proofErr w:type="spellStart"/>
      <w:r w:rsidRPr="008A6CB4">
        <w:rPr>
          <w:rFonts w:ascii="Cambria" w:hAnsi="Cambria"/>
          <w:sz w:val="22"/>
          <w:szCs w:val="22"/>
        </w:rPr>
        <w:t>Kesulitan</w:t>
      </w:r>
      <w:proofErr w:type="spellEnd"/>
      <w:r w:rsidRPr="008A6CB4">
        <w:rPr>
          <w:rFonts w:ascii="Cambria" w:hAnsi="Cambria"/>
          <w:sz w:val="22"/>
          <w:szCs w:val="22"/>
        </w:rPr>
        <w:t xml:space="preserve"> </w:t>
      </w:r>
      <w:proofErr w:type="spellStart"/>
      <w:r w:rsidRPr="008A6CB4">
        <w:rPr>
          <w:rFonts w:ascii="Cambria" w:hAnsi="Cambria"/>
          <w:sz w:val="22"/>
          <w:szCs w:val="22"/>
        </w:rPr>
        <w:t>Mahasiswa</w:t>
      </w:r>
      <w:proofErr w:type="spellEnd"/>
      <w:r w:rsidRPr="008A6CB4">
        <w:rPr>
          <w:rFonts w:ascii="Cambria" w:hAnsi="Cambria"/>
          <w:sz w:val="22"/>
          <w:szCs w:val="22"/>
        </w:rPr>
        <w:t xml:space="preserve"> Dalam </w:t>
      </w:r>
      <w:proofErr w:type="spellStart"/>
      <w:r w:rsidRPr="008A6CB4">
        <w:rPr>
          <w:rFonts w:ascii="Cambria" w:hAnsi="Cambria"/>
          <w:sz w:val="22"/>
          <w:szCs w:val="22"/>
        </w:rPr>
        <w:t>Mencapai</w:t>
      </w:r>
      <w:proofErr w:type="spellEnd"/>
      <w:r w:rsidRPr="008A6CB4">
        <w:rPr>
          <w:rFonts w:ascii="Cambria" w:hAnsi="Cambria"/>
          <w:sz w:val="22"/>
          <w:szCs w:val="22"/>
        </w:rPr>
        <w:t xml:space="preserve"> </w:t>
      </w:r>
      <w:proofErr w:type="spellStart"/>
      <w:r w:rsidRPr="008A6CB4">
        <w:rPr>
          <w:rFonts w:ascii="Cambria" w:hAnsi="Cambria"/>
          <w:sz w:val="22"/>
          <w:szCs w:val="22"/>
        </w:rPr>
        <w:t>Pembelajaran</w:t>
      </w:r>
      <w:proofErr w:type="spellEnd"/>
      <w:r w:rsidRPr="008A6CB4">
        <w:rPr>
          <w:rFonts w:ascii="Cambria" w:hAnsi="Cambria"/>
          <w:sz w:val="22"/>
          <w:szCs w:val="22"/>
        </w:rPr>
        <w:t xml:space="preserve"> Bahasa </w:t>
      </w:r>
      <w:proofErr w:type="spellStart"/>
      <w:r w:rsidRPr="008A6CB4">
        <w:rPr>
          <w:rFonts w:ascii="Cambria" w:hAnsi="Cambria"/>
          <w:sz w:val="22"/>
          <w:szCs w:val="22"/>
        </w:rPr>
        <w:t>Inggris</w:t>
      </w:r>
      <w:proofErr w:type="spellEnd"/>
      <w:r w:rsidRPr="008A6CB4">
        <w:rPr>
          <w:rFonts w:ascii="Cambria" w:hAnsi="Cambria"/>
          <w:sz w:val="22"/>
          <w:szCs w:val="22"/>
        </w:rPr>
        <w:t xml:space="preserve"> </w:t>
      </w:r>
      <w:proofErr w:type="spellStart"/>
      <w:r w:rsidRPr="008A6CB4">
        <w:rPr>
          <w:rFonts w:ascii="Cambria" w:hAnsi="Cambria"/>
          <w:sz w:val="22"/>
          <w:szCs w:val="22"/>
        </w:rPr>
        <w:t>Secara</w:t>
      </w:r>
      <w:proofErr w:type="spellEnd"/>
      <w:r w:rsidRPr="008A6CB4">
        <w:rPr>
          <w:rFonts w:ascii="Cambria" w:hAnsi="Cambria"/>
          <w:sz w:val="22"/>
          <w:szCs w:val="22"/>
        </w:rPr>
        <w:t xml:space="preserve"> </w:t>
      </w:r>
      <w:proofErr w:type="spellStart"/>
      <w:r w:rsidRPr="008A6CB4">
        <w:rPr>
          <w:rFonts w:ascii="Cambria" w:hAnsi="Cambria"/>
          <w:sz w:val="22"/>
          <w:szCs w:val="22"/>
        </w:rPr>
        <w:t>Efektif</w:t>
      </w:r>
      <w:proofErr w:type="spellEnd"/>
      <w:r w:rsidRPr="008A6CB4">
        <w:rPr>
          <w:rFonts w:ascii="Cambria" w:hAnsi="Cambria"/>
          <w:sz w:val="22"/>
          <w:szCs w:val="22"/>
        </w:rPr>
        <w:t>.</w:t>
      </w:r>
      <w:r w:rsidRPr="008A6CB4">
        <w:rPr>
          <w:rFonts w:ascii="Cambria" w:hAnsi="Cambria"/>
          <w:sz w:val="22"/>
          <w:szCs w:val="22"/>
        </w:rPr>
        <w:tab/>
        <w:t>PEDAGOGIA:</w:t>
      </w:r>
      <w:r w:rsidRPr="008A6CB4">
        <w:rPr>
          <w:rFonts w:ascii="Cambria" w:hAnsi="Cambria"/>
          <w:sz w:val="22"/>
          <w:szCs w:val="22"/>
        </w:rPr>
        <w:tab/>
      </w:r>
      <w:proofErr w:type="spellStart"/>
      <w:r w:rsidRPr="008A6CB4">
        <w:rPr>
          <w:rFonts w:ascii="Cambria" w:hAnsi="Cambria"/>
          <w:sz w:val="22"/>
          <w:szCs w:val="22"/>
        </w:rPr>
        <w:t>Jurnal</w:t>
      </w:r>
      <w:proofErr w:type="spellEnd"/>
      <w:r w:rsidRPr="008A6CB4">
        <w:rPr>
          <w:rFonts w:ascii="Cambria" w:hAnsi="Cambria"/>
          <w:sz w:val="22"/>
          <w:szCs w:val="22"/>
        </w:rPr>
        <w:tab/>
      </w:r>
      <w:proofErr w:type="spellStart"/>
      <w:r w:rsidRPr="008A6CB4">
        <w:rPr>
          <w:rFonts w:ascii="Cambria" w:hAnsi="Cambria"/>
          <w:sz w:val="22"/>
          <w:szCs w:val="22"/>
        </w:rPr>
        <w:t>pendidikan</w:t>
      </w:r>
      <w:proofErr w:type="spellEnd"/>
      <w:r w:rsidRPr="008A6CB4">
        <w:rPr>
          <w:rFonts w:ascii="Cambria" w:hAnsi="Cambria"/>
          <w:sz w:val="22"/>
          <w:szCs w:val="22"/>
        </w:rPr>
        <w:t>,</w:t>
      </w:r>
      <w:r w:rsidRPr="008A6CB4">
        <w:rPr>
          <w:rFonts w:ascii="Cambria" w:hAnsi="Cambria"/>
          <w:sz w:val="22"/>
          <w:szCs w:val="22"/>
        </w:rPr>
        <w:tab/>
        <w:t>5(2),</w:t>
      </w:r>
      <w:r w:rsidRPr="008A6CB4">
        <w:rPr>
          <w:rFonts w:ascii="Cambria" w:hAnsi="Cambria"/>
          <w:sz w:val="22"/>
          <w:szCs w:val="22"/>
        </w:rPr>
        <w:tab/>
        <w:t>147-156.</w:t>
      </w:r>
      <w:r w:rsidR="0054116E" w:rsidRPr="008A6CB4">
        <w:rPr>
          <w:rFonts w:ascii="Cambria" w:hAnsi="Cambria"/>
          <w:sz w:val="22"/>
          <w:szCs w:val="22"/>
        </w:rPr>
        <w:t xml:space="preserve"> </w:t>
      </w:r>
      <w:hyperlink r:id="rId12" w:history="1">
        <w:r w:rsidR="0054116E" w:rsidRPr="008A6CB4">
          <w:rPr>
            <w:rStyle w:val="Hyperlink"/>
            <w:rFonts w:ascii="Cambria" w:hAnsi="Cambria"/>
            <w:color w:val="auto"/>
            <w:sz w:val="22"/>
            <w:szCs w:val="22"/>
            <w:u w:val="none"/>
          </w:rPr>
          <w:t>http://ojs.umsida.ac.id/index.php/pedagogia/article/view/246/227</w:t>
        </w:r>
      </w:hyperlink>
      <w:r w:rsidRPr="008A6CB4">
        <w:rPr>
          <w:rFonts w:ascii="Cambria" w:hAnsi="Cambria"/>
          <w:sz w:val="22"/>
          <w:szCs w:val="22"/>
        </w:rPr>
        <w:t xml:space="preserve">. </w:t>
      </w:r>
    </w:p>
    <w:p w14:paraId="18894FE8" w14:textId="360FFAF3" w:rsidR="0054116E" w:rsidRPr="008A6CB4" w:rsidRDefault="005D669C" w:rsidP="008A6CB4">
      <w:pPr>
        <w:pStyle w:val="NormalWeb"/>
        <w:spacing w:before="0" w:beforeAutospacing="0" w:after="0" w:afterAutospacing="0"/>
        <w:ind w:left="720" w:hanging="720"/>
        <w:contextualSpacing/>
        <w:jc w:val="both"/>
        <w:rPr>
          <w:rFonts w:ascii="Cambria" w:hAnsi="Cambria"/>
          <w:sz w:val="22"/>
          <w:szCs w:val="22"/>
        </w:rPr>
      </w:pPr>
      <w:r w:rsidRPr="008A6CB4">
        <w:rPr>
          <w:rFonts w:ascii="Cambria" w:hAnsi="Cambria"/>
          <w:sz w:val="22"/>
          <w:szCs w:val="22"/>
        </w:rPr>
        <w:t>Paltridge, B. &amp; Starfield S. (Ed.) (2013) The Handbook of English for Specific Purposes. West Sussex, PO19 8SQ, UK</w:t>
      </w:r>
      <w:r w:rsidR="00935334">
        <w:rPr>
          <w:rFonts w:ascii="Cambria" w:hAnsi="Cambria"/>
          <w:sz w:val="22"/>
          <w:szCs w:val="22"/>
        </w:rPr>
        <w:t>.</w:t>
      </w:r>
    </w:p>
    <w:p w14:paraId="1538B6E8" w14:textId="1E1B06E9" w:rsidR="00342B39" w:rsidRPr="008A6CB4" w:rsidRDefault="005D669C" w:rsidP="008A6CB4">
      <w:pPr>
        <w:pStyle w:val="NormalWeb"/>
        <w:spacing w:before="0" w:beforeAutospacing="0" w:after="0" w:afterAutospacing="0"/>
        <w:ind w:left="720" w:hanging="720"/>
        <w:contextualSpacing/>
        <w:jc w:val="both"/>
        <w:rPr>
          <w:rFonts w:ascii="Cambria" w:hAnsi="Cambria"/>
          <w:sz w:val="22"/>
          <w:szCs w:val="22"/>
        </w:rPr>
      </w:pPr>
      <w:r w:rsidRPr="008A6CB4">
        <w:rPr>
          <w:rFonts w:ascii="Cambria" w:hAnsi="Cambria"/>
          <w:sz w:val="22"/>
          <w:szCs w:val="22"/>
        </w:rPr>
        <w:t>Robinson, P.</w:t>
      </w:r>
      <w:r w:rsidR="00935334">
        <w:rPr>
          <w:rFonts w:ascii="Cambria" w:hAnsi="Cambria"/>
          <w:sz w:val="22"/>
          <w:szCs w:val="22"/>
        </w:rPr>
        <w:t xml:space="preserve"> </w:t>
      </w:r>
      <w:r w:rsidRPr="008A6CB4">
        <w:rPr>
          <w:rFonts w:ascii="Cambria" w:hAnsi="Cambria"/>
          <w:sz w:val="22"/>
          <w:szCs w:val="22"/>
        </w:rPr>
        <w:t xml:space="preserve">C. (1991). ESP Today: A Practitioner’s Guide. Englewood Cliffs, NJ: Prentice H. </w:t>
      </w:r>
      <w:proofErr w:type="spellStart"/>
      <w:r w:rsidRPr="008A6CB4">
        <w:rPr>
          <w:rFonts w:ascii="Cambria" w:hAnsi="Cambria"/>
          <w:sz w:val="22"/>
          <w:szCs w:val="22"/>
        </w:rPr>
        <w:t>Sugiyono</w:t>
      </w:r>
      <w:proofErr w:type="spellEnd"/>
      <w:r w:rsidRPr="008A6CB4">
        <w:rPr>
          <w:rFonts w:ascii="Cambria" w:hAnsi="Cambria"/>
          <w:sz w:val="22"/>
          <w:szCs w:val="22"/>
        </w:rPr>
        <w:t xml:space="preserve">. (2010). Metode </w:t>
      </w:r>
      <w:proofErr w:type="spellStart"/>
      <w:r w:rsidRPr="008A6CB4">
        <w:rPr>
          <w:rFonts w:ascii="Cambria" w:hAnsi="Cambria"/>
          <w:sz w:val="22"/>
          <w:szCs w:val="22"/>
        </w:rPr>
        <w:t>Penelitian</w:t>
      </w:r>
      <w:proofErr w:type="spellEnd"/>
      <w:r w:rsidRPr="008A6CB4">
        <w:rPr>
          <w:rFonts w:ascii="Cambria" w:hAnsi="Cambria"/>
          <w:sz w:val="22"/>
          <w:szCs w:val="22"/>
        </w:rPr>
        <w:t xml:space="preserve"> </w:t>
      </w:r>
      <w:proofErr w:type="spellStart"/>
      <w:r w:rsidRPr="008A6CB4">
        <w:rPr>
          <w:rFonts w:ascii="Cambria" w:hAnsi="Cambria"/>
          <w:sz w:val="22"/>
          <w:szCs w:val="22"/>
        </w:rPr>
        <w:t>Kuantitatif</w:t>
      </w:r>
      <w:proofErr w:type="spellEnd"/>
      <w:r w:rsidRPr="008A6CB4">
        <w:rPr>
          <w:rFonts w:ascii="Cambria" w:hAnsi="Cambria"/>
          <w:sz w:val="22"/>
          <w:szCs w:val="22"/>
        </w:rPr>
        <w:t xml:space="preserve"> </w:t>
      </w:r>
      <w:proofErr w:type="spellStart"/>
      <w:r w:rsidRPr="008A6CB4">
        <w:rPr>
          <w:rFonts w:ascii="Cambria" w:hAnsi="Cambria"/>
          <w:sz w:val="22"/>
          <w:szCs w:val="22"/>
        </w:rPr>
        <w:t>Kualitatif</w:t>
      </w:r>
      <w:proofErr w:type="spellEnd"/>
      <w:r w:rsidRPr="008A6CB4">
        <w:rPr>
          <w:rFonts w:ascii="Cambria" w:hAnsi="Cambria"/>
          <w:sz w:val="22"/>
          <w:szCs w:val="22"/>
        </w:rPr>
        <w:t xml:space="preserve"> dan R&amp;D. Bandung: </w:t>
      </w:r>
      <w:proofErr w:type="spellStart"/>
      <w:r w:rsidRPr="008A6CB4">
        <w:rPr>
          <w:rFonts w:ascii="Cambria" w:hAnsi="Cambria"/>
          <w:sz w:val="22"/>
          <w:szCs w:val="22"/>
        </w:rPr>
        <w:t>Alfabeta</w:t>
      </w:r>
      <w:proofErr w:type="spellEnd"/>
      <w:r w:rsidR="0054116E" w:rsidRPr="008A6CB4">
        <w:rPr>
          <w:rFonts w:ascii="Cambria" w:hAnsi="Cambria"/>
          <w:sz w:val="22"/>
          <w:szCs w:val="22"/>
        </w:rPr>
        <w:t xml:space="preserve"> </w:t>
      </w:r>
      <w:r w:rsidRPr="008A6CB4">
        <w:rPr>
          <w:rFonts w:ascii="Cambria" w:hAnsi="Cambria"/>
          <w:sz w:val="22"/>
          <w:szCs w:val="22"/>
        </w:rPr>
        <w:t xml:space="preserve">UU No. 12 </w:t>
      </w:r>
      <w:proofErr w:type="spellStart"/>
      <w:r w:rsidRPr="008A6CB4">
        <w:rPr>
          <w:rFonts w:ascii="Cambria" w:hAnsi="Cambria"/>
          <w:sz w:val="22"/>
          <w:szCs w:val="22"/>
        </w:rPr>
        <w:t>Tahun</w:t>
      </w:r>
      <w:proofErr w:type="spellEnd"/>
      <w:r w:rsidRPr="008A6CB4">
        <w:rPr>
          <w:rFonts w:ascii="Cambria" w:hAnsi="Cambria"/>
          <w:sz w:val="22"/>
          <w:szCs w:val="22"/>
        </w:rPr>
        <w:t xml:space="preserve"> 2012 </w:t>
      </w:r>
      <w:proofErr w:type="spellStart"/>
      <w:r w:rsidRPr="008A6CB4">
        <w:rPr>
          <w:rFonts w:ascii="Cambria" w:hAnsi="Cambria"/>
          <w:sz w:val="22"/>
          <w:szCs w:val="22"/>
        </w:rPr>
        <w:t>Tentang</w:t>
      </w:r>
      <w:proofErr w:type="spellEnd"/>
      <w:r w:rsidRPr="008A6CB4">
        <w:rPr>
          <w:rFonts w:ascii="Cambria" w:hAnsi="Cambria"/>
          <w:sz w:val="22"/>
          <w:szCs w:val="22"/>
        </w:rPr>
        <w:t xml:space="preserve"> </w:t>
      </w:r>
      <w:proofErr w:type="spellStart"/>
      <w:r w:rsidRPr="008A6CB4">
        <w:rPr>
          <w:rFonts w:ascii="Cambria" w:hAnsi="Cambria"/>
          <w:sz w:val="22"/>
          <w:szCs w:val="22"/>
        </w:rPr>
        <w:t>Perguruan</w:t>
      </w:r>
      <w:proofErr w:type="spellEnd"/>
      <w:r w:rsidRPr="008A6CB4">
        <w:rPr>
          <w:rFonts w:ascii="Cambria" w:hAnsi="Cambria"/>
          <w:sz w:val="22"/>
          <w:szCs w:val="22"/>
        </w:rPr>
        <w:t xml:space="preserve"> Tinggi.</w:t>
      </w:r>
    </w:p>
    <w:sectPr w:rsidR="00342B39" w:rsidRPr="008A6CB4" w:rsidSect="00DC644F">
      <w:headerReference w:type="even" r:id="rId13"/>
      <w:headerReference w:type="default" r:id="rId14"/>
      <w:footerReference w:type="even" r:id="rId15"/>
      <w:footerReference w:type="default" r:id="rId16"/>
      <w:headerReference w:type="first" r:id="rId17"/>
      <w:footerReference w:type="first" r:id="rId18"/>
      <w:pgSz w:w="11900" w:h="16840"/>
      <w:pgMar w:top="1440" w:right="1440" w:bottom="1440" w:left="1440" w:header="708" w:footer="708" w:gutter="0"/>
      <w:pgNumType w:start="11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819ED" w14:textId="77777777" w:rsidR="00D66E5A" w:rsidRDefault="00D66E5A" w:rsidP="008107EB">
      <w:r>
        <w:separator/>
      </w:r>
    </w:p>
  </w:endnote>
  <w:endnote w:type="continuationSeparator" w:id="0">
    <w:p w14:paraId="0D407458" w14:textId="77777777" w:rsidR="00D66E5A" w:rsidRDefault="00D66E5A" w:rsidP="00810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6004381"/>
      <w:docPartObj>
        <w:docPartGallery w:val="Page Numbers (Bottom of Page)"/>
        <w:docPartUnique/>
      </w:docPartObj>
    </w:sdtPr>
    <w:sdtEndPr>
      <w:rPr>
        <w:rFonts w:ascii="Cambria" w:hAnsi="Cambria"/>
        <w:noProof/>
        <w:sz w:val="18"/>
        <w:szCs w:val="18"/>
      </w:rPr>
    </w:sdtEndPr>
    <w:sdtContent>
      <w:p w14:paraId="4953DA16" w14:textId="7910985D" w:rsidR="00DC644F" w:rsidRPr="00DC644F" w:rsidRDefault="00DC644F">
        <w:pPr>
          <w:pStyle w:val="Footer"/>
          <w:jc w:val="center"/>
          <w:rPr>
            <w:rFonts w:ascii="Cambria" w:hAnsi="Cambria"/>
            <w:sz w:val="18"/>
            <w:szCs w:val="18"/>
          </w:rPr>
        </w:pPr>
        <w:r w:rsidRPr="00DC644F">
          <w:rPr>
            <w:rFonts w:ascii="Cambria" w:hAnsi="Cambria"/>
            <w:sz w:val="18"/>
            <w:szCs w:val="18"/>
          </w:rPr>
          <w:fldChar w:fldCharType="begin"/>
        </w:r>
        <w:r w:rsidRPr="00DC644F">
          <w:rPr>
            <w:rFonts w:ascii="Cambria" w:hAnsi="Cambria"/>
            <w:sz w:val="18"/>
            <w:szCs w:val="18"/>
          </w:rPr>
          <w:instrText xml:space="preserve"> PAGE   \* MERGEFORMAT </w:instrText>
        </w:r>
        <w:r w:rsidRPr="00DC644F">
          <w:rPr>
            <w:rFonts w:ascii="Cambria" w:hAnsi="Cambria"/>
            <w:sz w:val="18"/>
            <w:szCs w:val="18"/>
          </w:rPr>
          <w:fldChar w:fldCharType="separate"/>
        </w:r>
        <w:r w:rsidRPr="00DC644F">
          <w:rPr>
            <w:rFonts w:ascii="Cambria" w:hAnsi="Cambria"/>
            <w:noProof/>
            <w:sz w:val="18"/>
            <w:szCs w:val="18"/>
          </w:rPr>
          <w:t>2</w:t>
        </w:r>
        <w:r w:rsidRPr="00DC644F">
          <w:rPr>
            <w:rFonts w:ascii="Cambria" w:hAnsi="Cambria"/>
            <w:noProof/>
            <w:sz w:val="18"/>
            <w:szCs w:val="18"/>
          </w:rPr>
          <w:fldChar w:fldCharType="end"/>
        </w:r>
      </w:p>
    </w:sdtContent>
  </w:sdt>
  <w:p w14:paraId="772BDC2F" w14:textId="77777777" w:rsidR="00BA4C29" w:rsidRDefault="00BA4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8900554"/>
      <w:docPartObj>
        <w:docPartGallery w:val="Page Numbers (Bottom of Page)"/>
        <w:docPartUnique/>
      </w:docPartObj>
    </w:sdtPr>
    <w:sdtEndPr>
      <w:rPr>
        <w:rFonts w:ascii="Cambria" w:hAnsi="Cambria"/>
        <w:noProof/>
        <w:sz w:val="18"/>
        <w:szCs w:val="18"/>
      </w:rPr>
    </w:sdtEndPr>
    <w:sdtContent>
      <w:p w14:paraId="5BA6F1C3" w14:textId="41ECD067" w:rsidR="00DC644F" w:rsidRPr="00DC644F" w:rsidRDefault="00DC644F">
        <w:pPr>
          <w:pStyle w:val="Footer"/>
          <w:jc w:val="center"/>
          <w:rPr>
            <w:rFonts w:ascii="Cambria" w:hAnsi="Cambria"/>
            <w:sz w:val="18"/>
            <w:szCs w:val="18"/>
          </w:rPr>
        </w:pPr>
        <w:r w:rsidRPr="00DC644F">
          <w:rPr>
            <w:rFonts w:ascii="Cambria" w:hAnsi="Cambria"/>
            <w:sz w:val="18"/>
            <w:szCs w:val="18"/>
          </w:rPr>
          <w:fldChar w:fldCharType="begin"/>
        </w:r>
        <w:r w:rsidRPr="00DC644F">
          <w:rPr>
            <w:rFonts w:ascii="Cambria" w:hAnsi="Cambria"/>
            <w:sz w:val="18"/>
            <w:szCs w:val="18"/>
          </w:rPr>
          <w:instrText xml:space="preserve"> PAGE   \* MERGEFORMAT </w:instrText>
        </w:r>
        <w:r w:rsidRPr="00DC644F">
          <w:rPr>
            <w:rFonts w:ascii="Cambria" w:hAnsi="Cambria"/>
            <w:sz w:val="18"/>
            <w:szCs w:val="18"/>
          </w:rPr>
          <w:fldChar w:fldCharType="separate"/>
        </w:r>
        <w:r w:rsidRPr="00DC644F">
          <w:rPr>
            <w:rFonts w:ascii="Cambria" w:hAnsi="Cambria"/>
            <w:noProof/>
            <w:sz w:val="18"/>
            <w:szCs w:val="18"/>
          </w:rPr>
          <w:t>2</w:t>
        </w:r>
        <w:r w:rsidRPr="00DC644F">
          <w:rPr>
            <w:rFonts w:ascii="Cambria" w:hAnsi="Cambria"/>
            <w:noProof/>
            <w:sz w:val="18"/>
            <w:szCs w:val="18"/>
          </w:rPr>
          <w:fldChar w:fldCharType="end"/>
        </w:r>
      </w:p>
    </w:sdtContent>
  </w:sdt>
  <w:p w14:paraId="600B6CEA" w14:textId="77777777" w:rsidR="00A4100F" w:rsidRPr="00A4100F" w:rsidRDefault="00A4100F" w:rsidP="00A410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8352415"/>
      <w:docPartObj>
        <w:docPartGallery w:val="Page Numbers (Bottom of Page)"/>
        <w:docPartUnique/>
      </w:docPartObj>
    </w:sdtPr>
    <w:sdtEndPr>
      <w:rPr>
        <w:rFonts w:ascii="Cambria" w:hAnsi="Cambria"/>
        <w:noProof/>
        <w:sz w:val="18"/>
        <w:szCs w:val="18"/>
      </w:rPr>
    </w:sdtEndPr>
    <w:sdtContent>
      <w:p w14:paraId="45A86267" w14:textId="4546BDB8" w:rsidR="00DC644F" w:rsidRPr="00DC644F" w:rsidRDefault="00DC644F">
        <w:pPr>
          <w:pStyle w:val="Footer"/>
          <w:jc w:val="center"/>
          <w:rPr>
            <w:rFonts w:ascii="Cambria" w:hAnsi="Cambria"/>
            <w:sz w:val="18"/>
            <w:szCs w:val="18"/>
          </w:rPr>
        </w:pPr>
        <w:r w:rsidRPr="00DC644F">
          <w:rPr>
            <w:rFonts w:ascii="Cambria" w:hAnsi="Cambria"/>
            <w:sz w:val="18"/>
            <w:szCs w:val="18"/>
          </w:rPr>
          <w:fldChar w:fldCharType="begin"/>
        </w:r>
        <w:r w:rsidRPr="00DC644F">
          <w:rPr>
            <w:rFonts w:ascii="Cambria" w:hAnsi="Cambria"/>
            <w:sz w:val="18"/>
            <w:szCs w:val="18"/>
          </w:rPr>
          <w:instrText xml:space="preserve"> PAGE   \* MERGEFORMAT </w:instrText>
        </w:r>
        <w:r w:rsidRPr="00DC644F">
          <w:rPr>
            <w:rFonts w:ascii="Cambria" w:hAnsi="Cambria"/>
            <w:sz w:val="18"/>
            <w:szCs w:val="18"/>
          </w:rPr>
          <w:fldChar w:fldCharType="separate"/>
        </w:r>
        <w:r w:rsidRPr="00DC644F">
          <w:rPr>
            <w:rFonts w:ascii="Cambria" w:hAnsi="Cambria"/>
            <w:noProof/>
            <w:sz w:val="18"/>
            <w:szCs w:val="18"/>
          </w:rPr>
          <w:t>2</w:t>
        </w:r>
        <w:r w:rsidRPr="00DC644F">
          <w:rPr>
            <w:rFonts w:ascii="Cambria" w:hAnsi="Cambria"/>
            <w:noProof/>
            <w:sz w:val="18"/>
            <w:szCs w:val="18"/>
          </w:rPr>
          <w:fldChar w:fldCharType="end"/>
        </w:r>
      </w:p>
    </w:sdtContent>
  </w:sdt>
  <w:p w14:paraId="75802966" w14:textId="77777777" w:rsidR="00DC644F" w:rsidRDefault="00DC6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815B0" w14:textId="77777777" w:rsidR="00D66E5A" w:rsidRDefault="00D66E5A" w:rsidP="008107EB">
      <w:r>
        <w:separator/>
      </w:r>
    </w:p>
  </w:footnote>
  <w:footnote w:type="continuationSeparator" w:id="0">
    <w:p w14:paraId="22A5C146" w14:textId="77777777" w:rsidR="00D66E5A" w:rsidRDefault="00D66E5A" w:rsidP="00810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CBFCC" w14:textId="69993B9B" w:rsidR="005D669C" w:rsidRPr="00935334" w:rsidRDefault="005D669C" w:rsidP="005D669C">
    <w:pPr>
      <w:widowControl w:val="0"/>
      <w:autoSpaceDE w:val="0"/>
      <w:autoSpaceDN w:val="0"/>
      <w:spacing w:before="74"/>
      <w:ind w:right="20"/>
      <w:rPr>
        <w:rFonts w:ascii="Cambria" w:eastAsia="Times New Roman" w:hAnsi="Cambria" w:cs="Times New Roman"/>
        <w:sz w:val="18"/>
        <w:szCs w:val="18"/>
        <w:lang w:val="en-US"/>
      </w:rPr>
    </w:pPr>
    <w:r w:rsidRPr="00935334">
      <w:rPr>
        <w:rFonts w:ascii="Cambria" w:hAnsi="Cambria"/>
        <w:sz w:val="18"/>
        <w:szCs w:val="18"/>
      </w:rPr>
      <w:t xml:space="preserve">Rini </w:t>
    </w:r>
    <w:proofErr w:type="spellStart"/>
    <w:r w:rsidRPr="00935334">
      <w:rPr>
        <w:rFonts w:ascii="Cambria" w:hAnsi="Cambria"/>
        <w:sz w:val="18"/>
        <w:szCs w:val="18"/>
      </w:rPr>
      <w:t>Ekayati</w:t>
    </w:r>
    <w:proofErr w:type="spellEnd"/>
    <w:r w:rsidR="00DC644F" w:rsidRPr="00935334">
      <w:rPr>
        <w:rFonts w:ascii="Cambria" w:hAnsi="Cambria"/>
        <w:sz w:val="18"/>
        <w:szCs w:val="18"/>
      </w:rPr>
      <w:t>,</w:t>
    </w:r>
    <w:r w:rsidRPr="00935334">
      <w:rPr>
        <w:rFonts w:ascii="Cambria" w:hAnsi="Cambria"/>
        <w:sz w:val="18"/>
        <w:szCs w:val="18"/>
      </w:rPr>
      <w:t xml:space="preserve"> </w:t>
    </w:r>
    <w:r w:rsidR="00BA4C29" w:rsidRPr="00935334">
      <w:rPr>
        <w:rFonts w:ascii="Cambria" w:hAnsi="Cambria"/>
        <w:i/>
        <w:iCs/>
        <w:sz w:val="18"/>
        <w:szCs w:val="18"/>
      </w:rPr>
      <w:t>et al</w:t>
    </w:r>
    <w:r w:rsidR="00DC644F" w:rsidRPr="00935334">
      <w:rPr>
        <w:rFonts w:ascii="Cambria" w:hAnsi="Cambria"/>
        <w:sz w:val="18"/>
        <w:szCs w:val="18"/>
      </w:rPr>
      <w:t>.</w:t>
    </w:r>
    <w:r w:rsidR="00BA4C29" w:rsidRPr="00935334">
      <w:rPr>
        <w:rFonts w:ascii="Cambria" w:hAnsi="Cambria"/>
        <w:sz w:val="18"/>
        <w:szCs w:val="18"/>
      </w:rPr>
      <w:t xml:space="preserve"> </w:t>
    </w:r>
    <w:r w:rsidR="00A4100F" w:rsidRPr="00935334">
      <w:rPr>
        <w:rFonts w:ascii="Cambria" w:hAnsi="Cambria"/>
        <w:sz w:val="18"/>
        <w:szCs w:val="18"/>
      </w:rPr>
      <w:t xml:space="preserve">/ </w:t>
    </w:r>
    <w:r w:rsidRPr="00935334">
      <w:rPr>
        <w:rFonts w:ascii="Cambria" w:eastAsia="Times New Roman" w:hAnsi="Cambria" w:cs="Times New Roman"/>
        <w:spacing w:val="-1"/>
        <w:sz w:val="18"/>
        <w:szCs w:val="18"/>
        <w:lang w:val="en-US"/>
      </w:rPr>
      <w:t>Lecturer’s</w:t>
    </w:r>
    <w:r w:rsidRPr="00935334">
      <w:rPr>
        <w:rFonts w:ascii="Cambria" w:eastAsia="Times New Roman" w:hAnsi="Cambria" w:cs="Times New Roman"/>
        <w:sz w:val="18"/>
        <w:szCs w:val="18"/>
        <w:lang w:val="en-US"/>
      </w:rPr>
      <w:t xml:space="preserve"> </w:t>
    </w:r>
    <w:r w:rsidRPr="00935334">
      <w:rPr>
        <w:rFonts w:ascii="Cambria" w:eastAsia="Times New Roman" w:hAnsi="Cambria" w:cs="Times New Roman"/>
        <w:spacing w:val="-1"/>
        <w:sz w:val="18"/>
        <w:szCs w:val="18"/>
        <w:lang w:val="en-US"/>
      </w:rPr>
      <w:t>Perception</w:t>
    </w:r>
    <w:r w:rsidRPr="00935334">
      <w:rPr>
        <w:rFonts w:ascii="Cambria" w:eastAsia="Times New Roman" w:hAnsi="Cambria" w:cs="Times New Roman"/>
        <w:sz w:val="18"/>
        <w:szCs w:val="18"/>
        <w:lang w:val="en-US"/>
      </w:rPr>
      <w:t xml:space="preserve"> on the Students’</w:t>
    </w:r>
    <w:r w:rsidRPr="00935334">
      <w:rPr>
        <w:rFonts w:ascii="Cambria" w:eastAsia="Times New Roman" w:hAnsi="Cambria" w:cs="Times New Roman"/>
        <w:spacing w:val="-18"/>
        <w:sz w:val="18"/>
        <w:szCs w:val="18"/>
        <w:lang w:val="en-US"/>
      </w:rPr>
      <w:t xml:space="preserve"> </w:t>
    </w:r>
    <w:r w:rsidRPr="00935334">
      <w:rPr>
        <w:rFonts w:ascii="Cambria" w:eastAsia="Times New Roman" w:hAnsi="Cambria" w:cs="Times New Roman"/>
        <w:sz w:val="18"/>
        <w:szCs w:val="18"/>
        <w:lang w:val="en-US"/>
      </w:rPr>
      <w:t>Need of ESP</w:t>
    </w:r>
    <w:r w:rsidRPr="00935334">
      <w:rPr>
        <w:rFonts w:ascii="Cambria" w:eastAsia="Times New Roman" w:hAnsi="Cambria" w:cs="Times New Roman"/>
        <w:spacing w:val="-14"/>
        <w:sz w:val="18"/>
        <w:szCs w:val="18"/>
        <w:lang w:val="en-US"/>
      </w:rPr>
      <w:t xml:space="preserve"> </w:t>
    </w:r>
    <w:r w:rsidRPr="00935334">
      <w:rPr>
        <w:rFonts w:ascii="Cambria" w:eastAsia="Times New Roman" w:hAnsi="Cambria" w:cs="Times New Roman"/>
        <w:sz w:val="18"/>
        <w:szCs w:val="18"/>
        <w:lang w:val="en-US"/>
      </w:rPr>
      <w:t>at Non-English Study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567FB" w14:textId="2667F557" w:rsidR="00A4100F" w:rsidRPr="00A4100F" w:rsidRDefault="00A4100F" w:rsidP="00A4100F">
    <w:pPr>
      <w:jc w:val="right"/>
      <w:rPr>
        <w:rFonts w:ascii="Times New Roman" w:eastAsia="Times New Roman" w:hAnsi="Times New Roman" w:cs="Times New Roman"/>
        <w:lang w:eastAsia="en-GB"/>
      </w:rPr>
    </w:pPr>
    <w:r w:rsidRPr="00A4100F">
      <w:rPr>
        <w:rFonts w:ascii="Cambria" w:eastAsia="Times New Roman" w:hAnsi="Cambria" w:cs="Times New Roman"/>
        <w:color w:val="000000"/>
        <w:sz w:val="18"/>
        <w:szCs w:val="18"/>
        <w:lang w:eastAsia="en-GB"/>
      </w:rPr>
      <w:t>Journal of Communication in Scientific Inquiry (JCSI)</w:t>
    </w:r>
  </w:p>
  <w:p w14:paraId="0BF2B6B8" w14:textId="64177F3F" w:rsidR="00A4100F" w:rsidRPr="00A4100F" w:rsidRDefault="00073410" w:rsidP="00A4100F">
    <w:pPr>
      <w:jc w:val="right"/>
      <w:rPr>
        <w:rFonts w:ascii="Times New Roman" w:eastAsia="Times New Roman" w:hAnsi="Times New Roman" w:cs="Times New Roman"/>
        <w:lang w:eastAsia="en-GB"/>
      </w:rPr>
    </w:pPr>
    <w:r w:rsidRPr="00A4100F">
      <w:rPr>
        <w:rFonts w:ascii="Cambria" w:eastAsia="Times New Roman" w:hAnsi="Cambria" w:cs="Times New Roman"/>
        <w:i/>
        <w:iCs/>
        <w:color w:val="000000"/>
        <w:sz w:val="18"/>
        <w:szCs w:val="18"/>
        <w:lang w:eastAsia="en-GB"/>
      </w:rPr>
      <w:t xml:space="preserve">Volume </w:t>
    </w:r>
    <w:r>
      <w:rPr>
        <w:rFonts w:ascii="Cambria" w:eastAsia="Times New Roman" w:hAnsi="Cambria" w:cs="Times New Roman"/>
        <w:i/>
        <w:iCs/>
        <w:color w:val="000000"/>
        <w:sz w:val="18"/>
        <w:szCs w:val="18"/>
        <w:lang w:eastAsia="en-GB"/>
      </w:rPr>
      <w:t>3</w:t>
    </w:r>
    <w:r w:rsidRPr="00A4100F">
      <w:rPr>
        <w:rFonts w:ascii="Cambria" w:eastAsia="Times New Roman" w:hAnsi="Cambria" w:cs="Times New Roman"/>
        <w:i/>
        <w:iCs/>
        <w:color w:val="000000"/>
        <w:sz w:val="18"/>
        <w:szCs w:val="18"/>
        <w:lang w:eastAsia="en-GB"/>
      </w:rPr>
      <w:t xml:space="preserve"> Issue </w:t>
    </w:r>
    <w:r>
      <w:rPr>
        <w:rFonts w:ascii="Cambria" w:eastAsia="Times New Roman" w:hAnsi="Cambria" w:cs="Times New Roman"/>
        <w:i/>
        <w:iCs/>
        <w:color w:val="000000"/>
        <w:sz w:val="18"/>
        <w:szCs w:val="18"/>
        <w:lang w:eastAsia="en-GB"/>
      </w:rPr>
      <w:t>2</w:t>
    </w:r>
    <w:r w:rsidRPr="00A4100F">
      <w:rPr>
        <w:rFonts w:ascii="Cambria" w:eastAsia="Times New Roman" w:hAnsi="Cambria" w:cs="Times New Roman"/>
        <w:i/>
        <w:iCs/>
        <w:color w:val="000000"/>
        <w:sz w:val="18"/>
        <w:szCs w:val="18"/>
        <w:lang w:eastAsia="en-GB"/>
      </w:rPr>
      <w:t xml:space="preserve">, </w:t>
    </w:r>
    <w:r>
      <w:rPr>
        <w:rFonts w:ascii="Cambria" w:eastAsia="Times New Roman" w:hAnsi="Cambria" w:cs="Times New Roman"/>
        <w:i/>
        <w:iCs/>
        <w:color w:val="000000"/>
        <w:sz w:val="18"/>
        <w:szCs w:val="18"/>
        <w:lang w:eastAsia="en-GB"/>
      </w:rPr>
      <w:t xml:space="preserve">Dec </w:t>
    </w:r>
    <w:r w:rsidRPr="00A4100F">
      <w:rPr>
        <w:rFonts w:ascii="Cambria" w:eastAsia="Times New Roman" w:hAnsi="Cambria" w:cs="Times New Roman"/>
        <w:i/>
        <w:iCs/>
        <w:color w:val="000000"/>
        <w:sz w:val="18"/>
        <w:szCs w:val="18"/>
        <w:lang w:eastAsia="en-GB"/>
      </w:rPr>
      <w:t>202</w:t>
    </w:r>
    <w:r>
      <w:rPr>
        <w:rFonts w:ascii="Cambria" w:eastAsia="Times New Roman" w:hAnsi="Cambria" w:cs="Times New Roman"/>
        <w:i/>
        <w:iCs/>
        <w:color w:val="000000"/>
        <w:sz w:val="18"/>
        <w:szCs w:val="18"/>
        <w:lang w:eastAsia="en-GB"/>
      </w:rPr>
      <w:t>1</w:t>
    </w:r>
    <w:r w:rsidR="00DC644F">
      <w:rPr>
        <w:rFonts w:ascii="Cambria" w:eastAsia="Times New Roman" w:hAnsi="Cambria" w:cs="Times New Roman"/>
        <w:i/>
        <w:iCs/>
        <w:color w:val="000000"/>
        <w:sz w:val="18"/>
        <w:szCs w:val="18"/>
        <w:lang w:eastAsia="en-GB"/>
      </w:rPr>
      <w:t xml:space="preserve"> </w:t>
    </w:r>
    <w:r>
      <w:rPr>
        <w:rFonts w:ascii="Cambria" w:eastAsia="Times New Roman" w:hAnsi="Cambria" w:cs="Times New Roman"/>
        <w:color w:val="000000"/>
        <w:sz w:val="18"/>
        <w:szCs w:val="18"/>
        <w:lang w:eastAsia="en-GB"/>
      </w:rPr>
      <w:t>[</w:t>
    </w:r>
    <w:r w:rsidR="00935334">
      <w:rPr>
        <w:rFonts w:ascii="Cambria" w:eastAsia="Times New Roman" w:hAnsi="Cambria" w:cs="Times New Roman"/>
        <w:color w:val="000000"/>
        <w:sz w:val="18"/>
        <w:szCs w:val="18"/>
        <w:lang w:eastAsia="en-GB"/>
      </w:rPr>
      <w:t>117-126</w:t>
    </w:r>
    <w:r>
      <w:rPr>
        <w:rFonts w:ascii="Cambria" w:eastAsia="Times New Roman" w:hAnsi="Cambria" w:cs="Times New Roman"/>
        <w:color w:val="000000"/>
        <w:sz w:val="18"/>
        <w:szCs w:val="18"/>
        <w:lang w:eastAsia="en-GB"/>
      </w:rPr>
      <w:t>]</w:t>
    </w:r>
  </w:p>
  <w:p w14:paraId="79585C99" w14:textId="77777777" w:rsidR="00A4100F" w:rsidRDefault="00A410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31C4A" w14:textId="77777777" w:rsidR="00A4100F" w:rsidRPr="00A4100F" w:rsidRDefault="00A4100F" w:rsidP="00A4100F">
    <w:pPr>
      <w:rPr>
        <w:rFonts w:ascii="Times New Roman" w:eastAsia="Times New Roman" w:hAnsi="Times New Roman" w:cs="Times New Roman"/>
        <w:lang w:eastAsia="en-GB"/>
      </w:rPr>
    </w:pPr>
    <w:r w:rsidRPr="00A4100F">
      <w:rPr>
        <w:noProof/>
      </w:rPr>
      <w:drawing>
        <wp:anchor distT="0" distB="0" distL="114300" distR="114300" simplePos="0" relativeHeight="251660288" behindDoc="0" locked="0" layoutInCell="1" allowOverlap="1" wp14:anchorId="1E87938D" wp14:editId="52344729">
          <wp:simplePos x="0" y="0"/>
          <wp:positionH relativeFrom="column">
            <wp:posOffset>4368800</wp:posOffset>
          </wp:positionH>
          <wp:positionV relativeFrom="paragraph">
            <wp:posOffset>-156845</wp:posOffset>
          </wp:positionV>
          <wp:extent cx="1028700" cy="476885"/>
          <wp:effectExtent l="0" t="0" r="0" b="5715"/>
          <wp:wrapThrough wrapText="bothSides">
            <wp:wrapPolygon edited="0">
              <wp:start x="4533" y="0"/>
              <wp:lineTo x="2667" y="575"/>
              <wp:lineTo x="267" y="5752"/>
              <wp:lineTo x="267" y="21284"/>
              <wp:lineTo x="20533" y="21284"/>
              <wp:lineTo x="21067" y="20133"/>
              <wp:lineTo x="17867" y="18407"/>
              <wp:lineTo x="21067" y="11505"/>
              <wp:lineTo x="21333" y="5752"/>
              <wp:lineTo x="20000" y="4602"/>
              <wp:lineTo x="6400" y="0"/>
              <wp:lineTo x="4533" y="0"/>
            </wp:wrapPolygon>
          </wp:wrapThrough>
          <wp:docPr id="2" name="Picture 2" descr="/var/folders/z8/h981r07x0lg0n5qw0063hw3w0000gn/T/com.microsoft.Word/Content.MSO/48F8C0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z8/h981r07x0lg0n5qw0063hw3w0000gn/T/com.microsoft.Word/Content.MSO/48F8C031.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100F">
      <w:rPr>
        <w:rFonts w:ascii="Cambria" w:eastAsia="Times New Roman" w:hAnsi="Cambria" w:cs="Times New Roman"/>
        <w:color w:val="000000"/>
        <w:sz w:val="18"/>
        <w:szCs w:val="18"/>
        <w:lang w:eastAsia="en-GB"/>
      </w:rPr>
      <w:t>Journal of Communication in Scientific Inquiry (JCSI)</w:t>
    </w:r>
    <w:r w:rsidRPr="00A4100F">
      <w:rPr>
        <w:rFonts w:ascii="Cambria" w:eastAsia="Times New Roman" w:hAnsi="Cambria" w:cs="Times New Roman"/>
        <w:i/>
        <w:iCs/>
        <w:color w:val="000000"/>
        <w:sz w:val="18"/>
        <w:szCs w:val="18"/>
        <w:lang w:eastAsia="en-GB"/>
      </w:rPr>
      <w:t> </w:t>
    </w:r>
  </w:p>
  <w:p w14:paraId="0DEDF4E7" w14:textId="65A05BDF" w:rsidR="00A4100F" w:rsidRDefault="00073410">
    <w:pPr>
      <w:pStyle w:val="Header"/>
    </w:pPr>
    <w:r w:rsidRPr="00A4100F">
      <w:rPr>
        <w:rFonts w:ascii="Cambria" w:eastAsia="Times New Roman" w:hAnsi="Cambria" w:cs="Times New Roman"/>
        <w:i/>
        <w:iCs/>
        <w:color w:val="000000"/>
        <w:sz w:val="18"/>
        <w:szCs w:val="18"/>
        <w:lang w:eastAsia="en-GB"/>
      </w:rPr>
      <w:t xml:space="preserve">Volume </w:t>
    </w:r>
    <w:r>
      <w:rPr>
        <w:rFonts w:ascii="Cambria" w:eastAsia="Times New Roman" w:hAnsi="Cambria" w:cs="Times New Roman"/>
        <w:i/>
        <w:iCs/>
        <w:color w:val="000000"/>
        <w:sz w:val="18"/>
        <w:szCs w:val="18"/>
        <w:lang w:eastAsia="en-GB"/>
      </w:rPr>
      <w:t>3</w:t>
    </w:r>
    <w:r w:rsidRPr="00A4100F">
      <w:rPr>
        <w:rFonts w:ascii="Cambria" w:eastAsia="Times New Roman" w:hAnsi="Cambria" w:cs="Times New Roman"/>
        <w:i/>
        <w:iCs/>
        <w:color w:val="000000"/>
        <w:sz w:val="18"/>
        <w:szCs w:val="18"/>
        <w:lang w:eastAsia="en-GB"/>
      </w:rPr>
      <w:t xml:space="preserve"> Issue </w:t>
    </w:r>
    <w:r>
      <w:rPr>
        <w:rFonts w:ascii="Cambria" w:eastAsia="Times New Roman" w:hAnsi="Cambria" w:cs="Times New Roman"/>
        <w:i/>
        <w:iCs/>
        <w:color w:val="000000"/>
        <w:sz w:val="18"/>
        <w:szCs w:val="18"/>
        <w:lang w:eastAsia="en-GB"/>
      </w:rPr>
      <w:t>2</w:t>
    </w:r>
    <w:r w:rsidRPr="00A4100F">
      <w:rPr>
        <w:rFonts w:ascii="Cambria" w:eastAsia="Times New Roman" w:hAnsi="Cambria" w:cs="Times New Roman"/>
        <w:i/>
        <w:iCs/>
        <w:color w:val="000000"/>
        <w:sz w:val="18"/>
        <w:szCs w:val="18"/>
        <w:lang w:eastAsia="en-GB"/>
      </w:rPr>
      <w:t xml:space="preserve">, </w:t>
    </w:r>
    <w:r>
      <w:rPr>
        <w:rFonts w:ascii="Cambria" w:eastAsia="Times New Roman" w:hAnsi="Cambria" w:cs="Times New Roman"/>
        <w:i/>
        <w:iCs/>
        <w:color w:val="000000"/>
        <w:sz w:val="18"/>
        <w:szCs w:val="18"/>
        <w:lang w:eastAsia="en-GB"/>
      </w:rPr>
      <w:t xml:space="preserve">Dec </w:t>
    </w:r>
    <w:r w:rsidRPr="00A4100F">
      <w:rPr>
        <w:rFonts w:ascii="Cambria" w:eastAsia="Times New Roman" w:hAnsi="Cambria" w:cs="Times New Roman"/>
        <w:i/>
        <w:iCs/>
        <w:color w:val="000000"/>
        <w:sz w:val="18"/>
        <w:szCs w:val="18"/>
        <w:lang w:eastAsia="en-GB"/>
      </w:rPr>
      <w:t>202</w:t>
    </w:r>
    <w:r>
      <w:rPr>
        <w:rFonts w:ascii="Cambria" w:eastAsia="Times New Roman" w:hAnsi="Cambria" w:cs="Times New Roman"/>
        <w:i/>
        <w:iCs/>
        <w:color w:val="000000"/>
        <w:sz w:val="18"/>
        <w:szCs w:val="18"/>
        <w:lang w:eastAsia="en-GB"/>
      </w:rPr>
      <w:t>1</w:t>
    </w:r>
    <w:r w:rsidR="00DC644F">
      <w:rPr>
        <w:rFonts w:ascii="Cambria" w:eastAsia="Times New Roman" w:hAnsi="Cambria" w:cs="Times New Roman"/>
        <w:i/>
        <w:iCs/>
        <w:color w:val="000000"/>
        <w:sz w:val="18"/>
        <w:szCs w:val="18"/>
        <w:lang w:eastAsia="en-GB"/>
      </w:rPr>
      <w:t xml:space="preserve"> </w:t>
    </w:r>
    <w:r>
      <w:rPr>
        <w:rFonts w:ascii="Cambria" w:eastAsia="Times New Roman" w:hAnsi="Cambria" w:cs="Times New Roman"/>
        <w:color w:val="000000"/>
        <w:sz w:val="18"/>
        <w:szCs w:val="18"/>
        <w:lang w:eastAsia="en-GB"/>
      </w:rPr>
      <w:t>[</w:t>
    </w:r>
    <w:r w:rsidR="00935334">
      <w:rPr>
        <w:rFonts w:ascii="Cambria" w:eastAsia="Times New Roman" w:hAnsi="Cambria" w:cs="Times New Roman"/>
        <w:color w:val="000000"/>
        <w:sz w:val="18"/>
        <w:szCs w:val="18"/>
        <w:lang w:eastAsia="en-GB"/>
      </w:rPr>
      <w:t>117-126</w:t>
    </w:r>
    <w:r>
      <w:rPr>
        <w:rFonts w:ascii="Cambria" w:eastAsia="Times New Roman" w:hAnsi="Cambria" w:cs="Times New Roman"/>
        <w:color w:val="000000"/>
        <w:sz w:val="18"/>
        <w:szCs w:val="18"/>
        <w:lang w:eastAsia="en-G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5534F"/>
    <w:multiLevelType w:val="multilevel"/>
    <w:tmpl w:val="845050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6B56A5"/>
    <w:multiLevelType w:val="hybridMultilevel"/>
    <w:tmpl w:val="8430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6377A4"/>
    <w:multiLevelType w:val="hybridMultilevel"/>
    <w:tmpl w:val="5A3C0882"/>
    <w:lvl w:ilvl="0" w:tplc="0809001B">
      <w:start w:val="1"/>
      <w:numFmt w:val="lowerRoman"/>
      <w:lvlText w:val="%1."/>
      <w:lvlJc w:val="right"/>
      <w:pPr>
        <w:ind w:left="832" w:hanging="360"/>
      </w:pPr>
    </w:lvl>
    <w:lvl w:ilvl="1" w:tplc="08090019" w:tentative="1">
      <w:start w:val="1"/>
      <w:numFmt w:val="lowerLetter"/>
      <w:lvlText w:val="%2."/>
      <w:lvlJc w:val="left"/>
      <w:pPr>
        <w:ind w:left="1552" w:hanging="360"/>
      </w:pPr>
    </w:lvl>
    <w:lvl w:ilvl="2" w:tplc="0809001B" w:tentative="1">
      <w:start w:val="1"/>
      <w:numFmt w:val="lowerRoman"/>
      <w:lvlText w:val="%3."/>
      <w:lvlJc w:val="right"/>
      <w:pPr>
        <w:ind w:left="2272" w:hanging="180"/>
      </w:pPr>
    </w:lvl>
    <w:lvl w:ilvl="3" w:tplc="0809000F" w:tentative="1">
      <w:start w:val="1"/>
      <w:numFmt w:val="decimal"/>
      <w:lvlText w:val="%4."/>
      <w:lvlJc w:val="left"/>
      <w:pPr>
        <w:ind w:left="2992" w:hanging="360"/>
      </w:pPr>
    </w:lvl>
    <w:lvl w:ilvl="4" w:tplc="08090019" w:tentative="1">
      <w:start w:val="1"/>
      <w:numFmt w:val="lowerLetter"/>
      <w:lvlText w:val="%5."/>
      <w:lvlJc w:val="left"/>
      <w:pPr>
        <w:ind w:left="3712" w:hanging="360"/>
      </w:pPr>
    </w:lvl>
    <w:lvl w:ilvl="5" w:tplc="0809001B" w:tentative="1">
      <w:start w:val="1"/>
      <w:numFmt w:val="lowerRoman"/>
      <w:lvlText w:val="%6."/>
      <w:lvlJc w:val="right"/>
      <w:pPr>
        <w:ind w:left="4432" w:hanging="180"/>
      </w:pPr>
    </w:lvl>
    <w:lvl w:ilvl="6" w:tplc="0809000F" w:tentative="1">
      <w:start w:val="1"/>
      <w:numFmt w:val="decimal"/>
      <w:lvlText w:val="%7."/>
      <w:lvlJc w:val="left"/>
      <w:pPr>
        <w:ind w:left="5152" w:hanging="360"/>
      </w:pPr>
    </w:lvl>
    <w:lvl w:ilvl="7" w:tplc="08090019" w:tentative="1">
      <w:start w:val="1"/>
      <w:numFmt w:val="lowerLetter"/>
      <w:lvlText w:val="%8."/>
      <w:lvlJc w:val="left"/>
      <w:pPr>
        <w:ind w:left="5872" w:hanging="360"/>
      </w:pPr>
    </w:lvl>
    <w:lvl w:ilvl="8" w:tplc="0809001B" w:tentative="1">
      <w:start w:val="1"/>
      <w:numFmt w:val="lowerRoman"/>
      <w:lvlText w:val="%9."/>
      <w:lvlJc w:val="right"/>
      <w:pPr>
        <w:ind w:left="6592" w:hanging="180"/>
      </w:pPr>
    </w:lvl>
  </w:abstractNum>
  <w:abstractNum w:abstractNumId="3" w15:restartNumberingAfterBreak="0">
    <w:nsid w:val="3BF60CDE"/>
    <w:multiLevelType w:val="hybridMultilevel"/>
    <w:tmpl w:val="A2F63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4F11DC"/>
    <w:multiLevelType w:val="multilevel"/>
    <w:tmpl w:val="D98ED4B8"/>
    <w:lvl w:ilvl="0">
      <w:start w:val="1"/>
      <w:numFmt w:val="decimal"/>
      <w:lvlText w:val="%1."/>
      <w:lvlJc w:val="left"/>
      <w:pPr>
        <w:ind w:left="360" w:hanging="360"/>
      </w:pPr>
    </w:lvl>
    <w:lvl w:ilvl="1">
      <w:start w:val="1"/>
      <w:numFmt w:val="decimal"/>
      <w:isLgl/>
      <w:lvlText w:val="%1.%2"/>
      <w:lvlJc w:val="left"/>
      <w:pPr>
        <w:ind w:left="720" w:hanging="720"/>
      </w:pPr>
      <w:rPr>
        <w:rFonts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0871D98"/>
    <w:multiLevelType w:val="hybridMultilevel"/>
    <w:tmpl w:val="BBECD3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3F0D8F"/>
    <w:multiLevelType w:val="hybridMultilevel"/>
    <w:tmpl w:val="A2006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D836816"/>
    <w:multiLevelType w:val="hybridMultilevel"/>
    <w:tmpl w:val="B4AA7DCE"/>
    <w:lvl w:ilvl="0" w:tplc="0809001B">
      <w:start w:val="1"/>
      <w:numFmt w:val="lowerRoman"/>
      <w:lvlText w:val="%1."/>
      <w:lvlJc w:val="right"/>
      <w:pPr>
        <w:ind w:left="635" w:hanging="360"/>
      </w:pPr>
    </w:lvl>
    <w:lvl w:ilvl="1" w:tplc="08090019" w:tentative="1">
      <w:start w:val="1"/>
      <w:numFmt w:val="lowerLetter"/>
      <w:lvlText w:val="%2."/>
      <w:lvlJc w:val="left"/>
      <w:pPr>
        <w:ind w:left="1355" w:hanging="360"/>
      </w:pPr>
    </w:lvl>
    <w:lvl w:ilvl="2" w:tplc="0809001B" w:tentative="1">
      <w:start w:val="1"/>
      <w:numFmt w:val="lowerRoman"/>
      <w:lvlText w:val="%3."/>
      <w:lvlJc w:val="right"/>
      <w:pPr>
        <w:ind w:left="2075" w:hanging="180"/>
      </w:pPr>
    </w:lvl>
    <w:lvl w:ilvl="3" w:tplc="0809000F" w:tentative="1">
      <w:start w:val="1"/>
      <w:numFmt w:val="decimal"/>
      <w:lvlText w:val="%4."/>
      <w:lvlJc w:val="left"/>
      <w:pPr>
        <w:ind w:left="2795" w:hanging="360"/>
      </w:pPr>
    </w:lvl>
    <w:lvl w:ilvl="4" w:tplc="08090019" w:tentative="1">
      <w:start w:val="1"/>
      <w:numFmt w:val="lowerLetter"/>
      <w:lvlText w:val="%5."/>
      <w:lvlJc w:val="left"/>
      <w:pPr>
        <w:ind w:left="3515" w:hanging="360"/>
      </w:pPr>
    </w:lvl>
    <w:lvl w:ilvl="5" w:tplc="0809001B" w:tentative="1">
      <w:start w:val="1"/>
      <w:numFmt w:val="lowerRoman"/>
      <w:lvlText w:val="%6."/>
      <w:lvlJc w:val="right"/>
      <w:pPr>
        <w:ind w:left="4235" w:hanging="180"/>
      </w:pPr>
    </w:lvl>
    <w:lvl w:ilvl="6" w:tplc="0809000F" w:tentative="1">
      <w:start w:val="1"/>
      <w:numFmt w:val="decimal"/>
      <w:lvlText w:val="%7."/>
      <w:lvlJc w:val="left"/>
      <w:pPr>
        <w:ind w:left="4955" w:hanging="360"/>
      </w:pPr>
    </w:lvl>
    <w:lvl w:ilvl="7" w:tplc="08090019" w:tentative="1">
      <w:start w:val="1"/>
      <w:numFmt w:val="lowerLetter"/>
      <w:lvlText w:val="%8."/>
      <w:lvlJc w:val="left"/>
      <w:pPr>
        <w:ind w:left="5675" w:hanging="360"/>
      </w:pPr>
    </w:lvl>
    <w:lvl w:ilvl="8" w:tplc="0809001B" w:tentative="1">
      <w:start w:val="1"/>
      <w:numFmt w:val="lowerRoman"/>
      <w:lvlText w:val="%9."/>
      <w:lvlJc w:val="right"/>
      <w:pPr>
        <w:ind w:left="6395" w:hanging="180"/>
      </w:pPr>
    </w:lvl>
  </w:abstractNum>
  <w:num w:numId="1" w16cid:durableId="99762890">
    <w:abstractNumId w:val="0"/>
    <w:lvlOverride w:ilvl="0">
      <w:lvl w:ilvl="0">
        <w:numFmt w:val="decimal"/>
        <w:lvlText w:val="%1."/>
        <w:lvlJc w:val="left"/>
      </w:lvl>
    </w:lvlOverride>
  </w:num>
  <w:num w:numId="2" w16cid:durableId="508452264">
    <w:abstractNumId w:val="4"/>
  </w:num>
  <w:num w:numId="3" w16cid:durableId="1722096892">
    <w:abstractNumId w:val="6"/>
  </w:num>
  <w:num w:numId="4" w16cid:durableId="811945785">
    <w:abstractNumId w:val="1"/>
  </w:num>
  <w:num w:numId="5" w16cid:durableId="641420412">
    <w:abstractNumId w:val="7"/>
  </w:num>
  <w:num w:numId="6" w16cid:durableId="843935572">
    <w:abstractNumId w:val="2"/>
  </w:num>
  <w:num w:numId="7" w16cid:durableId="972639134">
    <w:abstractNumId w:val="3"/>
  </w:num>
  <w:num w:numId="8" w16cid:durableId="15704571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D13"/>
    <w:rsid w:val="00012D0D"/>
    <w:rsid w:val="00023E2B"/>
    <w:rsid w:val="0003531B"/>
    <w:rsid w:val="00073410"/>
    <w:rsid w:val="0007736A"/>
    <w:rsid w:val="000A1FE0"/>
    <w:rsid w:val="00111002"/>
    <w:rsid w:val="0012609D"/>
    <w:rsid w:val="00133417"/>
    <w:rsid w:val="00181850"/>
    <w:rsid w:val="001A00A7"/>
    <w:rsid w:val="001A1F72"/>
    <w:rsid w:val="001B2D3D"/>
    <w:rsid w:val="001E4F31"/>
    <w:rsid w:val="001F7510"/>
    <w:rsid w:val="00262F43"/>
    <w:rsid w:val="0029247B"/>
    <w:rsid w:val="00293B36"/>
    <w:rsid w:val="002E73AA"/>
    <w:rsid w:val="00342B39"/>
    <w:rsid w:val="0039054E"/>
    <w:rsid w:val="00391658"/>
    <w:rsid w:val="003D4465"/>
    <w:rsid w:val="00445BE2"/>
    <w:rsid w:val="00460287"/>
    <w:rsid w:val="00482BB8"/>
    <w:rsid w:val="004A14D9"/>
    <w:rsid w:val="004A34A9"/>
    <w:rsid w:val="004D44D6"/>
    <w:rsid w:val="004F5DB5"/>
    <w:rsid w:val="00503FE7"/>
    <w:rsid w:val="00537530"/>
    <w:rsid w:val="0054116E"/>
    <w:rsid w:val="00553C7D"/>
    <w:rsid w:val="005938A1"/>
    <w:rsid w:val="005C31B2"/>
    <w:rsid w:val="005C43E1"/>
    <w:rsid w:val="005D2442"/>
    <w:rsid w:val="005D2DE5"/>
    <w:rsid w:val="005D669C"/>
    <w:rsid w:val="00621FC7"/>
    <w:rsid w:val="0063514B"/>
    <w:rsid w:val="006A11B8"/>
    <w:rsid w:val="006A6483"/>
    <w:rsid w:val="006B082D"/>
    <w:rsid w:val="00732843"/>
    <w:rsid w:val="00736E9F"/>
    <w:rsid w:val="00740D25"/>
    <w:rsid w:val="008107EB"/>
    <w:rsid w:val="008A3AC2"/>
    <w:rsid w:val="008A6CB4"/>
    <w:rsid w:val="008D60E8"/>
    <w:rsid w:val="00935334"/>
    <w:rsid w:val="00945386"/>
    <w:rsid w:val="009743A6"/>
    <w:rsid w:val="00985294"/>
    <w:rsid w:val="009B604D"/>
    <w:rsid w:val="00A10FE5"/>
    <w:rsid w:val="00A36013"/>
    <w:rsid w:val="00A4100F"/>
    <w:rsid w:val="00AA5D8F"/>
    <w:rsid w:val="00AA7B96"/>
    <w:rsid w:val="00AC5672"/>
    <w:rsid w:val="00B05F18"/>
    <w:rsid w:val="00B17B4E"/>
    <w:rsid w:val="00B4058B"/>
    <w:rsid w:val="00B456E1"/>
    <w:rsid w:val="00BA4C29"/>
    <w:rsid w:val="00BB23A6"/>
    <w:rsid w:val="00BE7380"/>
    <w:rsid w:val="00BF1EBE"/>
    <w:rsid w:val="00C14B93"/>
    <w:rsid w:val="00CA02BB"/>
    <w:rsid w:val="00CC33E1"/>
    <w:rsid w:val="00CF093A"/>
    <w:rsid w:val="00D04057"/>
    <w:rsid w:val="00D56AB1"/>
    <w:rsid w:val="00D66E5A"/>
    <w:rsid w:val="00DC644F"/>
    <w:rsid w:val="00E15038"/>
    <w:rsid w:val="00E3052F"/>
    <w:rsid w:val="00E33C9A"/>
    <w:rsid w:val="00E374C6"/>
    <w:rsid w:val="00E53B9A"/>
    <w:rsid w:val="00E56B5F"/>
    <w:rsid w:val="00E71B8F"/>
    <w:rsid w:val="00EA5B3A"/>
    <w:rsid w:val="00EC61E3"/>
    <w:rsid w:val="00F02D13"/>
    <w:rsid w:val="00F976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CDCB0"/>
  <w15:chartTrackingRefBased/>
  <w15:docId w15:val="{69821EA3-4ECD-4051-AC36-4632A6FC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42B39"/>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B39"/>
    <w:pPr>
      <w:spacing w:before="100" w:beforeAutospacing="1" w:after="100" w:afterAutospacing="1"/>
    </w:pPr>
    <w:rPr>
      <w:rFonts w:ascii="Times New Roman" w:eastAsia="Times New Roman" w:hAnsi="Times New Roman" w:cs="Times New Roman"/>
      <w:lang w:eastAsia="en-GB"/>
    </w:rPr>
  </w:style>
  <w:style w:type="character" w:customStyle="1" w:styleId="apple-tab-span">
    <w:name w:val="apple-tab-span"/>
    <w:basedOn w:val="DefaultParagraphFont"/>
    <w:rsid w:val="00342B39"/>
  </w:style>
  <w:style w:type="character" w:customStyle="1" w:styleId="Heading1Char">
    <w:name w:val="Heading 1 Char"/>
    <w:basedOn w:val="DefaultParagraphFont"/>
    <w:link w:val="Heading1"/>
    <w:uiPriority w:val="9"/>
    <w:rsid w:val="00342B39"/>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342B39"/>
    <w:rPr>
      <w:color w:val="0000FF"/>
      <w:u w:val="single"/>
    </w:rPr>
  </w:style>
  <w:style w:type="paragraph" w:styleId="ListParagraph">
    <w:name w:val="List Paragraph"/>
    <w:basedOn w:val="Normal"/>
    <w:uiPriority w:val="34"/>
    <w:qFormat/>
    <w:rsid w:val="005D2DE5"/>
    <w:pPr>
      <w:ind w:left="720"/>
      <w:contextualSpacing/>
    </w:pPr>
  </w:style>
  <w:style w:type="table" w:styleId="TableGrid">
    <w:name w:val="Table Grid"/>
    <w:basedOn w:val="TableNormal"/>
    <w:uiPriority w:val="39"/>
    <w:rsid w:val="00A1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B17B4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6A11B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6A11B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6A11B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6A11B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6A11B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3">
    <w:name w:val="Grid Table 3 Accent 3"/>
    <w:basedOn w:val="TableNormal"/>
    <w:uiPriority w:val="48"/>
    <w:rsid w:val="006A11B8"/>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1">
    <w:name w:val="Grid Table 3 Accent 1"/>
    <w:basedOn w:val="TableNormal"/>
    <w:uiPriority w:val="48"/>
    <w:rsid w:val="006A11B8"/>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
    <w:name w:val="Grid Table 3"/>
    <w:basedOn w:val="TableNormal"/>
    <w:uiPriority w:val="48"/>
    <w:rsid w:val="006A11B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6">
    <w:name w:val="Grid Table 2 Accent 6"/>
    <w:basedOn w:val="TableNormal"/>
    <w:uiPriority w:val="47"/>
    <w:rsid w:val="006A11B8"/>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6A11B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6">
    <w:name w:val="List Table 1 Light Accent 6"/>
    <w:basedOn w:val="TableNormal"/>
    <w:uiPriority w:val="46"/>
    <w:rsid w:val="006A11B8"/>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1">
    <w:name w:val="List Table 2 Accent 1"/>
    <w:basedOn w:val="TableNormal"/>
    <w:uiPriority w:val="47"/>
    <w:rsid w:val="006A11B8"/>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3">
    <w:name w:val="List Table 2 Accent 3"/>
    <w:basedOn w:val="TableNormal"/>
    <w:uiPriority w:val="47"/>
    <w:rsid w:val="006A11B8"/>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3-Accent3">
    <w:name w:val="List Table 3 Accent 3"/>
    <w:basedOn w:val="TableNormal"/>
    <w:uiPriority w:val="48"/>
    <w:rsid w:val="006A11B8"/>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5Dark">
    <w:name w:val="List Table 5 Dark"/>
    <w:basedOn w:val="TableNormal"/>
    <w:uiPriority w:val="50"/>
    <w:rsid w:val="006A11B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A11B8"/>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A11B8"/>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3">
    <w:name w:val="List Table 7 Colorful Accent 3"/>
    <w:basedOn w:val="TableNormal"/>
    <w:uiPriority w:val="52"/>
    <w:rsid w:val="006A11B8"/>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A11B8"/>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8107EB"/>
    <w:pPr>
      <w:tabs>
        <w:tab w:val="center" w:pos="4513"/>
        <w:tab w:val="right" w:pos="9026"/>
      </w:tabs>
    </w:pPr>
  </w:style>
  <w:style w:type="character" w:customStyle="1" w:styleId="HeaderChar">
    <w:name w:val="Header Char"/>
    <w:basedOn w:val="DefaultParagraphFont"/>
    <w:link w:val="Header"/>
    <w:uiPriority w:val="99"/>
    <w:rsid w:val="008107EB"/>
  </w:style>
  <w:style w:type="paragraph" w:styleId="Footer">
    <w:name w:val="footer"/>
    <w:basedOn w:val="Normal"/>
    <w:link w:val="FooterChar"/>
    <w:uiPriority w:val="99"/>
    <w:unhideWhenUsed/>
    <w:rsid w:val="008107EB"/>
    <w:pPr>
      <w:tabs>
        <w:tab w:val="center" w:pos="4513"/>
        <w:tab w:val="right" w:pos="9026"/>
      </w:tabs>
    </w:pPr>
  </w:style>
  <w:style w:type="character" w:customStyle="1" w:styleId="FooterChar">
    <w:name w:val="Footer Char"/>
    <w:basedOn w:val="DefaultParagraphFont"/>
    <w:link w:val="Footer"/>
    <w:uiPriority w:val="99"/>
    <w:rsid w:val="008107EB"/>
  </w:style>
  <w:style w:type="character" w:styleId="UnresolvedMention">
    <w:name w:val="Unresolved Mention"/>
    <w:basedOn w:val="DefaultParagraphFont"/>
    <w:uiPriority w:val="99"/>
    <w:semiHidden/>
    <w:unhideWhenUsed/>
    <w:rsid w:val="005C31B2"/>
    <w:rPr>
      <w:color w:val="605E5C"/>
      <w:shd w:val="clear" w:color="auto" w:fill="E1DFDD"/>
    </w:rPr>
  </w:style>
  <w:style w:type="character" w:styleId="Emphasis">
    <w:name w:val="Emphasis"/>
    <w:basedOn w:val="DefaultParagraphFont"/>
    <w:uiPriority w:val="20"/>
    <w:qFormat/>
    <w:rsid w:val="005C31B2"/>
    <w:rPr>
      <w:i/>
      <w:iCs/>
    </w:rPr>
  </w:style>
  <w:style w:type="character" w:styleId="PageNumber">
    <w:name w:val="page number"/>
    <w:basedOn w:val="DefaultParagraphFont"/>
    <w:uiPriority w:val="99"/>
    <w:semiHidden/>
    <w:unhideWhenUsed/>
    <w:rsid w:val="00BA4C29"/>
  </w:style>
  <w:style w:type="paragraph" w:styleId="BodyText">
    <w:name w:val="Body Text"/>
    <w:basedOn w:val="Normal"/>
    <w:link w:val="BodyTextChar"/>
    <w:uiPriority w:val="1"/>
    <w:qFormat/>
    <w:rsid w:val="00C14B93"/>
    <w:pPr>
      <w:widowControl w:val="0"/>
      <w:autoSpaceDE w:val="0"/>
      <w:autoSpaceDN w:val="0"/>
    </w:pPr>
    <w:rPr>
      <w:rFonts w:ascii="Times New Roman" w:eastAsia="Times New Roman" w:hAnsi="Times New Roman" w:cs="Times New Roman"/>
      <w:sz w:val="22"/>
      <w:szCs w:val="22"/>
      <w:lang w:val="en-US"/>
    </w:rPr>
  </w:style>
  <w:style w:type="character" w:customStyle="1" w:styleId="BodyTextChar">
    <w:name w:val="Body Text Char"/>
    <w:basedOn w:val="DefaultParagraphFont"/>
    <w:link w:val="BodyText"/>
    <w:uiPriority w:val="1"/>
    <w:rsid w:val="00C14B93"/>
    <w:rPr>
      <w:rFonts w:ascii="Times New Roman" w:eastAsia="Times New Roman" w:hAnsi="Times New Roman"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02360">
      <w:bodyDiv w:val="1"/>
      <w:marLeft w:val="0"/>
      <w:marRight w:val="0"/>
      <w:marTop w:val="0"/>
      <w:marBottom w:val="0"/>
      <w:divBdr>
        <w:top w:val="none" w:sz="0" w:space="0" w:color="auto"/>
        <w:left w:val="none" w:sz="0" w:space="0" w:color="auto"/>
        <w:bottom w:val="none" w:sz="0" w:space="0" w:color="auto"/>
        <w:right w:val="none" w:sz="0" w:space="0" w:color="auto"/>
      </w:divBdr>
    </w:div>
    <w:div w:id="68237753">
      <w:bodyDiv w:val="1"/>
      <w:marLeft w:val="0"/>
      <w:marRight w:val="0"/>
      <w:marTop w:val="0"/>
      <w:marBottom w:val="0"/>
      <w:divBdr>
        <w:top w:val="none" w:sz="0" w:space="0" w:color="auto"/>
        <w:left w:val="none" w:sz="0" w:space="0" w:color="auto"/>
        <w:bottom w:val="none" w:sz="0" w:space="0" w:color="auto"/>
        <w:right w:val="none" w:sz="0" w:space="0" w:color="auto"/>
      </w:divBdr>
    </w:div>
    <w:div w:id="178592815">
      <w:bodyDiv w:val="1"/>
      <w:marLeft w:val="0"/>
      <w:marRight w:val="0"/>
      <w:marTop w:val="0"/>
      <w:marBottom w:val="0"/>
      <w:divBdr>
        <w:top w:val="none" w:sz="0" w:space="0" w:color="auto"/>
        <w:left w:val="none" w:sz="0" w:space="0" w:color="auto"/>
        <w:bottom w:val="none" w:sz="0" w:space="0" w:color="auto"/>
        <w:right w:val="none" w:sz="0" w:space="0" w:color="auto"/>
      </w:divBdr>
    </w:div>
    <w:div w:id="274796898">
      <w:bodyDiv w:val="1"/>
      <w:marLeft w:val="0"/>
      <w:marRight w:val="0"/>
      <w:marTop w:val="0"/>
      <w:marBottom w:val="0"/>
      <w:divBdr>
        <w:top w:val="none" w:sz="0" w:space="0" w:color="auto"/>
        <w:left w:val="none" w:sz="0" w:space="0" w:color="auto"/>
        <w:bottom w:val="none" w:sz="0" w:space="0" w:color="auto"/>
        <w:right w:val="none" w:sz="0" w:space="0" w:color="auto"/>
      </w:divBdr>
    </w:div>
    <w:div w:id="382872214">
      <w:bodyDiv w:val="1"/>
      <w:marLeft w:val="0"/>
      <w:marRight w:val="0"/>
      <w:marTop w:val="0"/>
      <w:marBottom w:val="0"/>
      <w:divBdr>
        <w:top w:val="none" w:sz="0" w:space="0" w:color="auto"/>
        <w:left w:val="none" w:sz="0" w:space="0" w:color="auto"/>
        <w:bottom w:val="none" w:sz="0" w:space="0" w:color="auto"/>
        <w:right w:val="none" w:sz="0" w:space="0" w:color="auto"/>
      </w:divBdr>
    </w:div>
    <w:div w:id="388765673">
      <w:bodyDiv w:val="1"/>
      <w:marLeft w:val="0"/>
      <w:marRight w:val="0"/>
      <w:marTop w:val="0"/>
      <w:marBottom w:val="0"/>
      <w:divBdr>
        <w:top w:val="none" w:sz="0" w:space="0" w:color="auto"/>
        <w:left w:val="none" w:sz="0" w:space="0" w:color="auto"/>
        <w:bottom w:val="none" w:sz="0" w:space="0" w:color="auto"/>
        <w:right w:val="none" w:sz="0" w:space="0" w:color="auto"/>
      </w:divBdr>
    </w:div>
    <w:div w:id="422726407">
      <w:bodyDiv w:val="1"/>
      <w:marLeft w:val="0"/>
      <w:marRight w:val="0"/>
      <w:marTop w:val="0"/>
      <w:marBottom w:val="0"/>
      <w:divBdr>
        <w:top w:val="none" w:sz="0" w:space="0" w:color="auto"/>
        <w:left w:val="none" w:sz="0" w:space="0" w:color="auto"/>
        <w:bottom w:val="none" w:sz="0" w:space="0" w:color="auto"/>
        <w:right w:val="none" w:sz="0" w:space="0" w:color="auto"/>
      </w:divBdr>
    </w:div>
    <w:div w:id="425225589">
      <w:bodyDiv w:val="1"/>
      <w:marLeft w:val="0"/>
      <w:marRight w:val="0"/>
      <w:marTop w:val="0"/>
      <w:marBottom w:val="0"/>
      <w:divBdr>
        <w:top w:val="none" w:sz="0" w:space="0" w:color="auto"/>
        <w:left w:val="none" w:sz="0" w:space="0" w:color="auto"/>
        <w:bottom w:val="none" w:sz="0" w:space="0" w:color="auto"/>
        <w:right w:val="none" w:sz="0" w:space="0" w:color="auto"/>
      </w:divBdr>
    </w:div>
    <w:div w:id="522283488">
      <w:bodyDiv w:val="1"/>
      <w:marLeft w:val="0"/>
      <w:marRight w:val="0"/>
      <w:marTop w:val="0"/>
      <w:marBottom w:val="0"/>
      <w:divBdr>
        <w:top w:val="none" w:sz="0" w:space="0" w:color="auto"/>
        <w:left w:val="none" w:sz="0" w:space="0" w:color="auto"/>
        <w:bottom w:val="none" w:sz="0" w:space="0" w:color="auto"/>
        <w:right w:val="none" w:sz="0" w:space="0" w:color="auto"/>
      </w:divBdr>
    </w:div>
    <w:div w:id="566376130">
      <w:bodyDiv w:val="1"/>
      <w:marLeft w:val="0"/>
      <w:marRight w:val="0"/>
      <w:marTop w:val="0"/>
      <w:marBottom w:val="0"/>
      <w:divBdr>
        <w:top w:val="none" w:sz="0" w:space="0" w:color="auto"/>
        <w:left w:val="none" w:sz="0" w:space="0" w:color="auto"/>
        <w:bottom w:val="none" w:sz="0" w:space="0" w:color="auto"/>
        <w:right w:val="none" w:sz="0" w:space="0" w:color="auto"/>
      </w:divBdr>
    </w:div>
    <w:div w:id="571085876">
      <w:bodyDiv w:val="1"/>
      <w:marLeft w:val="0"/>
      <w:marRight w:val="0"/>
      <w:marTop w:val="0"/>
      <w:marBottom w:val="0"/>
      <w:divBdr>
        <w:top w:val="none" w:sz="0" w:space="0" w:color="auto"/>
        <w:left w:val="none" w:sz="0" w:space="0" w:color="auto"/>
        <w:bottom w:val="none" w:sz="0" w:space="0" w:color="auto"/>
        <w:right w:val="none" w:sz="0" w:space="0" w:color="auto"/>
      </w:divBdr>
    </w:div>
    <w:div w:id="635528975">
      <w:bodyDiv w:val="1"/>
      <w:marLeft w:val="0"/>
      <w:marRight w:val="0"/>
      <w:marTop w:val="0"/>
      <w:marBottom w:val="0"/>
      <w:divBdr>
        <w:top w:val="none" w:sz="0" w:space="0" w:color="auto"/>
        <w:left w:val="none" w:sz="0" w:space="0" w:color="auto"/>
        <w:bottom w:val="none" w:sz="0" w:space="0" w:color="auto"/>
        <w:right w:val="none" w:sz="0" w:space="0" w:color="auto"/>
      </w:divBdr>
    </w:div>
    <w:div w:id="657997390">
      <w:bodyDiv w:val="1"/>
      <w:marLeft w:val="0"/>
      <w:marRight w:val="0"/>
      <w:marTop w:val="0"/>
      <w:marBottom w:val="0"/>
      <w:divBdr>
        <w:top w:val="none" w:sz="0" w:space="0" w:color="auto"/>
        <w:left w:val="none" w:sz="0" w:space="0" w:color="auto"/>
        <w:bottom w:val="none" w:sz="0" w:space="0" w:color="auto"/>
        <w:right w:val="none" w:sz="0" w:space="0" w:color="auto"/>
      </w:divBdr>
      <w:divsChild>
        <w:div w:id="226385651">
          <w:marLeft w:val="119"/>
          <w:marRight w:val="0"/>
          <w:marTop w:val="0"/>
          <w:marBottom w:val="0"/>
          <w:divBdr>
            <w:top w:val="none" w:sz="0" w:space="0" w:color="auto"/>
            <w:left w:val="none" w:sz="0" w:space="0" w:color="auto"/>
            <w:bottom w:val="none" w:sz="0" w:space="0" w:color="auto"/>
            <w:right w:val="none" w:sz="0" w:space="0" w:color="auto"/>
          </w:divBdr>
        </w:div>
      </w:divsChild>
    </w:div>
    <w:div w:id="664211633">
      <w:bodyDiv w:val="1"/>
      <w:marLeft w:val="0"/>
      <w:marRight w:val="0"/>
      <w:marTop w:val="0"/>
      <w:marBottom w:val="0"/>
      <w:divBdr>
        <w:top w:val="none" w:sz="0" w:space="0" w:color="auto"/>
        <w:left w:val="none" w:sz="0" w:space="0" w:color="auto"/>
        <w:bottom w:val="none" w:sz="0" w:space="0" w:color="auto"/>
        <w:right w:val="none" w:sz="0" w:space="0" w:color="auto"/>
      </w:divBdr>
    </w:div>
    <w:div w:id="685522829">
      <w:bodyDiv w:val="1"/>
      <w:marLeft w:val="0"/>
      <w:marRight w:val="0"/>
      <w:marTop w:val="0"/>
      <w:marBottom w:val="0"/>
      <w:divBdr>
        <w:top w:val="none" w:sz="0" w:space="0" w:color="auto"/>
        <w:left w:val="none" w:sz="0" w:space="0" w:color="auto"/>
        <w:bottom w:val="none" w:sz="0" w:space="0" w:color="auto"/>
        <w:right w:val="none" w:sz="0" w:space="0" w:color="auto"/>
      </w:divBdr>
    </w:div>
    <w:div w:id="685523617">
      <w:bodyDiv w:val="1"/>
      <w:marLeft w:val="0"/>
      <w:marRight w:val="0"/>
      <w:marTop w:val="0"/>
      <w:marBottom w:val="0"/>
      <w:divBdr>
        <w:top w:val="none" w:sz="0" w:space="0" w:color="auto"/>
        <w:left w:val="none" w:sz="0" w:space="0" w:color="auto"/>
        <w:bottom w:val="none" w:sz="0" w:space="0" w:color="auto"/>
        <w:right w:val="none" w:sz="0" w:space="0" w:color="auto"/>
      </w:divBdr>
    </w:div>
    <w:div w:id="710149334">
      <w:bodyDiv w:val="1"/>
      <w:marLeft w:val="0"/>
      <w:marRight w:val="0"/>
      <w:marTop w:val="0"/>
      <w:marBottom w:val="0"/>
      <w:divBdr>
        <w:top w:val="none" w:sz="0" w:space="0" w:color="auto"/>
        <w:left w:val="none" w:sz="0" w:space="0" w:color="auto"/>
        <w:bottom w:val="none" w:sz="0" w:space="0" w:color="auto"/>
        <w:right w:val="none" w:sz="0" w:space="0" w:color="auto"/>
      </w:divBdr>
    </w:div>
    <w:div w:id="711152192">
      <w:bodyDiv w:val="1"/>
      <w:marLeft w:val="0"/>
      <w:marRight w:val="0"/>
      <w:marTop w:val="0"/>
      <w:marBottom w:val="0"/>
      <w:divBdr>
        <w:top w:val="none" w:sz="0" w:space="0" w:color="auto"/>
        <w:left w:val="none" w:sz="0" w:space="0" w:color="auto"/>
        <w:bottom w:val="none" w:sz="0" w:space="0" w:color="auto"/>
        <w:right w:val="none" w:sz="0" w:space="0" w:color="auto"/>
      </w:divBdr>
    </w:div>
    <w:div w:id="732236958">
      <w:bodyDiv w:val="1"/>
      <w:marLeft w:val="0"/>
      <w:marRight w:val="0"/>
      <w:marTop w:val="0"/>
      <w:marBottom w:val="0"/>
      <w:divBdr>
        <w:top w:val="none" w:sz="0" w:space="0" w:color="auto"/>
        <w:left w:val="none" w:sz="0" w:space="0" w:color="auto"/>
        <w:bottom w:val="none" w:sz="0" w:space="0" w:color="auto"/>
        <w:right w:val="none" w:sz="0" w:space="0" w:color="auto"/>
      </w:divBdr>
    </w:div>
    <w:div w:id="739444885">
      <w:bodyDiv w:val="1"/>
      <w:marLeft w:val="0"/>
      <w:marRight w:val="0"/>
      <w:marTop w:val="0"/>
      <w:marBottom w:val="0"/>
      <w:divBdr>
        <w:top w:val="none" w:sz="0" w:space="0" w:color="auto"/>
        <w:left w:val="none" w:sz="0" w:space="0" w:color="auto"/>
        <w:bottom w:val="none" w:sz="0" w:space="0" w:color="auto"/>
        <w:right w:val="none" w:sz="0" w:space="0" w:color="auto"/>
      </w:divBdr>
      <w:divsChild>
        <w:div w:id="1321076794">
          <w:marLeft w:val="119"/>
          <w:marRight w:val="0"/>
          <w:marTop w:val="0"/>
          <w:marBottom w:val="0"/>
          <w:divBdr>
            <w:top w:val="none" w:sz="0" w:space="0" w:color="auto"/>
            <w:left w:val="none" w:sz="0" w:space="0" w:color="auto"/>
            <w:bottom w:val="none" w:sz="0" w:space="0" w:color="auto"/>
            <w:right w:val="none" w:sz="0" w:space="0" w:color="auto"/>
          </w:divBdr>
        </w:div>
      </w:divsChild>
    </w:div>
    <w:div w:id="818493905">
      <w:bodyDiv w:val="1"/>
      <w:marLeft w:val="0"/>
      <w:marRight w:val="0"/>
      <w:marTop w:val="0"/>
      <w:marBottom w:val="0"/>
      <w:divBdr>
        <w:top w:val="none" w:sz="0" w:space="0" w:color="auto"/>
        <w:left w:val="none" w:sz="0" w:space="0" w:color="auto"/>
        <w:bottom w:val="none" w:sz="0" w:space="0" w:color="auto"/>
        <w:right w:val="none" w:sz="0" w:space="0" w:color="auto"/>
      </w:divBdr>
    </w:div>
    <w:div w:id="852036387">
      <w:bodyDiv w:val="1"/>
      <w:marLeft w:val="0"/>
      <w:marRight w:val="0"/>
      <w:marTop w:val="0"/>
      <w:marBottom w:val="0"/>
      <w:divBdr>
        <w:top w:val="none" w:sz="0" w:space="0" w:color="auto"/>
        <w:left w:val="none" w:sz="0" w:space="0" w:color="auto"/>
        <w:bottom w:val="none" w:sz="0" w:space="0" w:color="auto"/>
        <w:right w:val="none" w:sz="0" w:space="0" w:color="auto"/>
      </w:divBdr>
    </w:div>
    <w:div w:id="903490005">
      <w:bodyDiv w:val="1"/>
      <w:marLeft w:val="0"/>
      <w:marRight w:val="0"/>
      <w:marTop w:val="0"/>
      <w:marBottom w:val="0"/>
      <w:divBdr>
        <w:top w:val="none" w:sz="0" w:space="0" w:color="auto"/>
        <w:left w:val="none" w:sz="0" w:space="0" w:color="auto"/>
        <w:bottom w:val="none" w:sz="0" w:space="0" w:color="auto"/>
        <w:right w:val="none" w:sz="0" w:space="0" w:color="auto"/>
      </w:divBdr>
    </w:div>
    <w:div w:id="926617357">
      <w:bodyDiv w:val="1"/>
      <w:marLeft w:val="0"/>
      <w:marRight w:val="0"/>
      <w:marTop w:val="0"/>
      <w:marBottom w:val="0"/>
      <w:divBdr>
        <w:top w:val="none" w:sz="0" w:space="0" w:color="auto"/>
        <w:left w:val="none" w:sz="0" w:space="0" w:color="auto"/>
        <w:bottom w:val="none" w:sz="0" w:space="0" w:color="auto"/>
        <w:right w:val="none" w:sz="0" w:space="0" w:color="auto"/>
      </w:divBdr>
    </w:div>
    <w:div w:id="942111774">
      <w:bodyDiv w:val="1"/>
      <w:marLeft w:val="0"/>
      <w:marRight w:val="0"/>
      <w:marTop w:val="0"/>
      <w:marBottom w:val="0"/>
      <w:divBdr>
        <w:top w:val="none" w:sz="0" w:space="0" w:color="auto"/>
        <w:left w:val="none" w:sz="0" w:space="0" w:color="auto"/>
        <w:bottom w:val="none" w:sz="0" w:space="0" w:color="auto"/>
        <w:right w:val="none" w:sz="0" w:space="0" w:color="auto"/>
      </w:divBdr>
    </w:div>
    <w:div w:id="966197963">
      <w:bodyDiv w:val="1"/>
      <w:marLeft w:val="0"/>
      <w:marRight w:val="0"/>
      <w:marTop w:val="0"/>
      <w:marBottom w:val="0"/>
      <w:divBdr>
        <w:top w:val="none" w:sz="0" w:space="0" w:color="auto"/>
        <w:left w:val="none" w:sz="0" w:space="0" w:color="auto"/>
        <w:bottom w:val="none" w:sz="0" w:space="0" w:color="auto"/>
        <w:right w:val="none" w:sz="0" w:space="0" w:color="auto"/>
      </w:divBdr>
    </w:div>
    <w:div w:id="988361564">
      <w:bodyDiv w:val="1"/>
      <w:marLeft w:val="0"/>
      <w:marRight w:val="0"/>
      <w:marTop w:val="0"/>
      <w:marBottom w:val="0"/>
      <w:divBdr>
        <w:top w:val="none" w:sz="0" w:space="0" w:color="auto"/>
        <w:left w:val="none" w:sz="0" w:space="0" w:color="auto"/>
        <w:bottom w:val="none" w:sz="0" w:space="0" w:color="auto"/>
        <w:right w:val="none" w:sz="0" w:space="0" w:color="auto"/>
      </w:divBdr>
      <w:divsChild>
        <w:div w:id="1565601089">
          <w:marLeft w:val="193"/>
          <w:marRight w:val="0"/>
          <w:marTop w:val="0"/>
          <w:marBottom w:val="0"/>
          <w:divBdr>
            <w:top w:val="none" w:sz="0" w:space="0" w:color="auto"/>
            <w:left w:val="none" w:sz="0" w:space="0" w:color="auto"/>
            <w:bottom w:val="none" w:sz="0" w:space="0" w:color="auto"/>
            <w:right w:val="none" w:sz="0" w:space="0" w:color="auto"/>
          </w:divBdr>
        </w:div>
      </w:divsChild>
    </w:div>
    <w:div w:id="1007516147">
      <w:bodyDiv w:val="1"/>
      <w:marLeft w:val="0"/>
      <w:marRight w:val="0"/>
      <w:marTop w:val="0"/>
      <w:marBottom w:val="0"/>
      <w:divBdr>
        <w:top w:val="none" w:sz="0" w:space="0" w:color="auto"/>
        <w:left w:val="none" w:sz="0" w:space="0" w:color="auto"/>
        <w:bottom w:val="none" w:sz="0" w:space="0" w:color="auto"/>
        <w:right w:val="none" w:sz="0" w:space="0" w:color="auto"/>
      </w:divBdr>
    </w:div>
    <w:div w:id="1088228566">
      <w:bodyDiv w:val="1"/>
      <w:marLeft w:val="0"/>
      <w:marRight w:val="0"/>
      <w:marTop w:val="0"/>
      <w:marBottom w:val="0"/>
      <w:divBdr>
        <w:top w:val="none" w:sz="0" w:space="0" w:color="auto"/>
        <w:left w:val="none" w:sz="0" w:space="0" w:color="auto"/>
        <w:bottom w:val="none" w:sz="0" w:space="0" w:color="auto"/>
        <w:right w:val="none" w:sz="0" w:space="0" w:color="auto"/>
      </w:divBdr>
      <w:divsChild>
        <w:div w:id="1757050079">
          <w:marLeft w:val="147"/>
          <w:marRight w:val="0"/>
          <w:marTop w:val="0"/>
          <w:marBottom w:val="0"/>
          <w:divBdr>
            <w:top w:val="none" w:sz="0" w:space="0" w:color="auto"/>
            <w:left w:val="none" w:sz="0" w:space="0" w:color="auto"/>
            <w:bottom w:val="none" w:sz="0" w:space="0" w:color="auto"/>
            <w:right w:val="none" w:sz="0" w:space="0" w:color="auto"/>
          </w:divBdr>
        </w:div>
      </w:divsChild>
    </w:div>
    <w:div w:id="1111435666">
      <w:bodyDiv w:val="1"/>
      <w:marLeft w:val="0"/>
      <w:marRight w:val="0"/>
      <w:marTop w:val="0"/>
      <w:marBottom w:val="0"/>
      <w:divBdr>
        <w:top w:val="none" w:sz="0" w:space="0" w:color="auto"/>
        <w:left w:val="none" w:sz="0" w:space="0" w:color="auto"/>
        <w:bottom w:val="none" w:sz="0" w:space="0" w:color="auto"/>
        <w:right w:val="none" w:sz="0" w:space="0" w:color="auto"/>
      </w:divBdr>
    </w:div>
    <w:div w:id="1122654275">
      <w:bodyDiv w:val="1"/>
      <w:marLeft w:val="0"/>
      <w:marRight w:val="0"/>
      <w:marTop w:val="0"/>
      <w:marBottom w:val="0"/>
      <w:divBdr>
        <w:top w:val="none" w:sz="0" w:space="0" w:color="auto"/>
        <w:left w:val="none" w:sz="0" w:space="0" w:color="auto"/>
        <w:bottom w:val="none" w:sz="0" w:space="0" w:color="auto"/>
        <w:right w:val="none" w:sz="0" w:space="0" w:color="auto"/>
      </w:divBdr>
      <w:divsChild>
        <w:div w:id="2086761605">
          <w:marLeft w:val="119"/>
          <w:marRight w:val="0"/>
          <w:marTop w:val="0"/>
          <w:marBottom w:val="0"/>
          <w:divBdr>
            <w:top w:val="none" w:sz="0" w:space="0" w:color="auto"/>
            <w:left w:val="none" w:sz="0" w:space="0" w:color="auto"/>
            <w:bottom w:val="none" w:sz="0" w:space="0" w:color="auto"/>
            <w:right w:val="none" w:sz="0" w:space="0" w:color="auto"/>
          </w:divBdr>
        </w:div>
      </w:divsChild>
    </w:div>
    <w:div w:id="1123646896">
      <w:bodyDiv w:val="1"/>
      <w:marLeft w:val="0"/>
      <w:marRight w:val="0"/>
      <w:marTop w:val="0"/>
      <w:marBottom w:val="0"/>
      <w:divBdr>
        <w:top w:val="none" w:sz="0" w:space="0" w:color="auto"/>
        <w:left w:val="none" w:sz="0" w:space="0" w:color="auto"/>
        <w:bottom w:val="none" w:sz="0" w:space="0" w:color="auto"/>
        <w:right w:val="none" w:sz="0" w:space="0" w:color="auto"/>
      </w:divBdr>
    </w:div>
    <w:div w:id="1163275673">
      <w:bodyDiv w:val="1"/>
      <w:marLeft w:val="0"/>
      <w:marRight w:val="0"/>
      <w:marTop w:val="0"/>
      <w:marBottom w:val="0"/>
      <w:divBdr>
        <w:top w:val="none" w:sz="0" w:space="0" w:color="auto"/>
        <w:left w:val="none" w:sz="0" w:space="0" w:color="auto"/>
        <w:bottom w:val="none" w:sz="0" w:space="0" w:color="auto"/>
        <w:right w:val="none" w:sz="0" w:space="0" w:color="auto"/>
      </w:divBdr>
    </w:div>
    <w:div w:id="1174226386">
      <w:bodyDiv w:val="1"/>
      <w:marLeft w:val="0"/>
      <w:marRight w:val="0"/>
      <w:marTop w:val="0"/>
      <w:marBottom w:val="0"/>
      <w:divBdr>
        <w:top w:val="none" w:sz="0" w:space="0" w:color="auto"/>
        <w:left w:val="none" w:sz="0" w:space="0" w:color="auto"/>
        <w:bottom w:val="none" w:sz="0" w:space="0" w:color="auto"/>
        <w:right w:val="none" w:sz="0" w:space="0" w:color="auto"/>
      </w:divBdr>
      <w:divsChild>
        <w:div w:id="271864579">
          <w:marLeft w:val="188"/>
          <w:marRight w:val="0"/>
          <w:marTop w:val="0"/>
          <w:marBottom w:val="0"/>
          <w:divBdr>
            <w:top w:val="none" w:sz="0" w:space="0" w:color="auto"/>
            <w:left w:val="none" w:sz="0" w:space="0" w:color="auto"/>
            <w:bottom w:val="none" w:sz="0" w:space="0" w:color="auto"/>
            <w:right w:val="none" w:sz="0" w:space="0" w:color="auto"/>
          </w:divBdr>
        </w:div>
      </w:divsChild>
    </w:div>
    <w:div w:id="1201362716">
      <w:bodyDiv w:val="1"/>
      <w:marLeft w:val="0"/>
      <w:marRight w:val="0"/>
      <w:marTop w:val="0"/>
      <w:marBottom w:val="0"/>
      <w:divBdr>
        <w:top w:val="none" w:sz="0" w:space="0" w:color="auto"/>
        <w:left w:val="none" w:sz="0" w:space="0" w:color="auto"/>
        <w:bottom w:val="none" w:sz="0" w:space="0" w:color="auto"/>
        <w:right w:val="none" w:sz="0" w:space="0" w:color="auto"/>
      </w:divBdr>
    </w:div>
    <w:div w:id="1203903873">
      <w:bodyDiv w:val="1"/>
      <w:marLeft w:val="0"/>
      <w:marRight w:val="0"/>
      <w:marTop w:val="0"/>
      <w:marBottom w:val="0"/>
      <w:divBdr>
        <w:top w:val="none" w:sz="0" w:space="0" w:color="auto"/>
        <w:left w:val="none" w:sz="0" w:space="0" w:color="auto"/>
        <w:bottom w:val="none" w:sz="0" w:space="0" w:color="auto"/>
        <w:right w:val="none" w:sz="0" w:space="0" w:color="auto"/>
      </w:divBdr>
    </w:div>
    <w:div w:id="1216772568">
      <w:bodyDiv w:val="1"/>
      <w:marLeft w:val="0"/>
      <w:marRight w:val="0"/>
      <w:marTop w:val="0"/>
      <w:marBottom w:val="0"/>
      <w:divBdr>
        <w:top w:val="none" w:sz="0" w:space="0" w:color="auto"/>
        <w:left w:val="none" w:sz="0" w:space="0" w:color="auto"/>
        <w:bottom w:val="none" w:sz="0" w:space="0" w:color="auto"/>
        <w:right w:val="none" w:sz="0" w:space="0" w:color="auto"/>
      </w:divBdr>
    </w:div>
    <w:div w:id="1219435066">
      <w:bodyDiv w:val="1"/>
      <w:marLeft w:val="0"/>
      <w:marRight w:val="0"/>
      <w:marTop w:val="0"/>
      <w:marBottom w:val="0"/>
      <w:divBdr>
        <w:top w:val="none" w:sz="0" w:space="0" w:color="auto"/>
        <w:left w:val="none" w:sz="0" w:space="0" w:color="auto"/>
        <w:bottom w:val="none" w:sz="0" w:space="0" w:color="auto"/>
        <w:right w:val="none" w:sz="0" w:space="0" w:color="auto"/>
      </w:divBdr>
    </w:div>
    <w:div w:id="1357077381">
      <w:bodyDiv w:val="1"/>
      <w:marLeft w:val="0"/>
      <w:marRight w:val="0"/>
      <w:marTop w:val="0"/>
      <w:marBottom w:val="0"/>
      <w:divBdr>
        <w:top w:val="none" w:sz="0" w:space="0" w:color="auto"/>
        <w:left w:val="none" w:sz="0" w:space="0" w:color="auto"/>
        <w:bottom w:val="none" w:sz="0" w:space="0" w:color="auto"/>
        <w:right w:val="none" w:sz="0" w:space="0" w:color="auto"/>
      </w:divBdr>
      <w:divsChild>
        <w:div w:id="864751496">
          <w:marLeft w:val="147"/>
          <w:marRight w:val="0"/>
          <w:marTop w:val="0"/>
          <w:marBottom w:val="0"/>
          <w:divBdr>
            <w:top w:val="none" w:sz="0" w:space="0" w:color="auto"/>
            <w:left w:val="none" w:sz="0" w:space="0" w:color="auto"/>
            <w:bottom w:val="none" w:sz="0" w:space="0" w:color="auto"/>
            <w:right w:val="none" w:sz="0" w:space="0" w:color="auto"/>
          </w:divBdr>
        </w:div>
      </w:divsChild>
    </w:div>
    <w:div w:id="1357121891">
      <w:bodyDiv w:val="1"/>
      <w:marLeft w:val="0"/>
      <w:marRight w:val="0"/>
      <w:marTop w:val="0"/>
      <w:marBottom w:val="0"/>
      <w:divBdr>
        <w:top w:val="none" w:sz="0" w:space="0" w:color="auto"/>
        <w:left w:val="none" w:sz="0" w:space="0" w:color="auto"/>
        <w:bottom w:val="none" w:sz="0" w:space="0" w:color="auto"/>
        <w:right w:val="none" w:sz="0" w:space="0" w:color="auto"/>
      </w:divBdr>
    </w:div>
    <w:div w:id="1358118400">
      <w:bodyDiv w:val="1"/>
      <w:marLeft w:val="0"/>
      <w:marRight w:val="0"/>
      <w:marTop w:val="0"/>
      <w:marBottom w:val="0"/>
      <w:divBdr>
        <w:top w:val="none" w:sz="0" w:space="0" w:color="auto"/>
        <w:left w:val="none" w:sz="0" w:space="0" w:color="auto"/>
        <w:bottom w:val="none" w:sz="0" w:space="0" w:color="auto"/>
        <w:right w:val="none" w:sz="0" w:space="0" w:color="auto"/>
      </w:divBdr>
    </w:div>
    <w:div w:id="1392000876">
      <w:bodyDiv w:val="1"/>
      <w:marLeft w:val="0"/>
      <w:marRight w:val="0"/>
      <w:marTop w:val="0"/>
      <w:marBottom w:val="0"/>
      <w:divBdr>
        <w:top w:val="none" w:sz="0" w:space="0" w:color="auto"/>
        <w:left w:val="none" w:sz="0" w:space="0" w:color="auto"/>
        <w:bottom w:val="none" w:sz="0" w:space="0" w:color="auto"/>
        <w:right w:val="none" w:sz="0" w:space="0" w:color="auto"/>
      </w:divBdr>
    </w:div>
    <w:div w:id="1433745469">
      <w:bodyDiv w:val="1"/>
      <w:marLeft w:val="0"/>
      <w:marRight w:val="0"/>
      <w:marTop w:val="0"/>
      <w:marBottom w:val="0"/>
      <w:divBdr>
        <w:top w:val="none" w:sz="0" w:space="0" w:color="auto"/>
        <w:left w:val="none" w:sz="0" w:space="0" w:color="auto"/>
        <w:bottom w:val="none" w:sz="0" w:space="0" w:color="auto"/>
        <w:right w:val="none" w:sz="0" w:space="0" w:color="auto"/>
      </w:divBdr>
    </w:div>
    <w:div w:id="1526094593">
      <w:bodyDiv w:val="1"/>
      <w:marLeft w:val="0"/>
      <w:marRight w:val="0"/>
      <w:marTop w:val="0"/>
      <w:marBottom w:val="0"/>
      <w:divBdr>
        <w:top w:val="none" w:sz="0" w:space="0" w:color="auto"/>
        <w:left w:val="none" w:sz="0" w:space="0" w:color="auto"/>
        <w:bottom w:val="none" w:sz="0" w:space="0" w:color="auto"/>
        <w:right w:val="none" w:sz="0" w:space="0" w:color="auto"/>
      </w:divBdr>
    </w:div>
    <w:div w:id="1539320350">
      <w:bodyDiv w:val="1"/>
      <w:marLeft w:val="0"/>
      <w:marRight w:val="0"/>
      <w:marTop w:val="0"/>
      <w:marBottom w:val="0"/>
      <w:divBdr>
        <w:top w:val="none" w:sz="0" w:space="0" w:color="auto"/>
        <w:left w:val="none" w:sz="0" w:space="0" w:color="auto"/>
        <w:bottom w:val="none" w:sz="0" w:space="0" w:color="auto"/>
        <w:right w:val="none" w:sz="0" w:space="0" w:color="auto"/>
      </w:divBdr>
    </w:div>
    <w:div w:id="1558085445">
      <w:bodyDiv w:val="1"/>
      <w:marLeft w:val="0"/>
      <w:marRight w:val="0"/>
      <w:marTop w:val="0"/>
      <w:marBottom w:val="0"/>
      <w:divBdr>
        <w:top w:val="none" w:sz="0" w:space="0" w:color="auto"/>
        <w:left w:val="none" w:sz="0" w:space="0" w:color="auto"/>
        <w:bottom w:val="none" w:sz="0" w:space="0" w:color="auto"/>
        <w:right w:val="none" w:sz="0" w:space="0" w:color="auto"/>
      </w:divBdr>
    </w:div>
    <w:div w:id="1609853881">
      <w:bodyDiv w:val="1"/>
      <w:marLeft w:val="0"/>
      <w:marRight w:val="0"/>
      <w:marTop w:val="0"/>
      <w:marBottom w:val="0"/>
      <w:divBdr>
        <w:top w:val="none" w:sz="0" w:space="0" w:color="auto"/>
        <w:left w:val="none" w:sz="0" w:space="0" w:color="auto"/>
        <w:bottom w:val="none" w:sz="0" w:space="0" w:color="auto"/>
        <w:right w:val="none" w:sz="0" w:space="0" w:color="auto"/>
      </w:divBdr>
      <w:divsChild>
        <w:div w:id="1307930574">
          <w:marLeft w:val="193"/>
          <w:marRight w:val="0"/>
          <w:marTop w:val="0"/>
          <w:marBottom w:val="0"/>
          <w:divBdr>
            <w:top w:val="none" w:sz="0" w:space="0" w:color="auto"/>
            <w:left w:val="none" w:sz="0" w:space="0" w:color="auto"/>
            <w:bottom w:val="none" w:sz="0" w:space="0" w:color="auto"/>
            <w:right w:val="none" w:sz="0" w:space="0" w:color="auto"/>
          </w:divBdr>
        </w:div>
      </w:divsChild>
    </w:div>
    <w:div w:id="1668050739">
      <w:bodyDiv w:val="1"/>
      <w:marLeft w:val="0"/>
      <w:marRight w:val="0"/>
      <w:marTop w:val="0"/>
      <w:marBottom w:val="0"/>
      <w:divBdr>
        <w:top w:val="none" w:sz="0" w:space="0" w:color="auto"/>
        <w:left w:val="none" w:sz="0" w:space="0" w:color="auto"/>
        <w:bottom w:val="none" w:sz="0" w:space="0" w:color="auto"/>
        <w:right w:val="none" w:sz="0" w:space="0" w:color="auto"/>
      </w:divBdr>
    </w:div>
    <w:div w:id="1742754076">
      <w:bodyDiv w:val="1"/>
      <w:marLeft w:val="0"/>
      <w:marRight w:val="0"/>
      <w:marTop w:val="0"/>
      <w:marBottom w:val="0"/>
      <w:divBdr>
        <w:top w:val="none" w:sz="0" w:space="0" w:color="auto"/>
        <w:left w:val="none" w:sz="0" w:space="0" w:color="auto"/>
        <w:bottom w:val="none" w:sz="0" w:space="0" w:color="auto"/>
        <w:right w:val="none" w:sz="0" w:space="0" w:color="auto"/>
      </w:divBdr>
      <w:divsChild>
        <w:div w:id="1024794635">
          <w:marLeft w:val="188"/>
          <w:marRight w:val="0"/>
          <w:marTop w:val="0"/>
          <w:marBottom w:val="0"/>
          <w:divBdr>
            <w:top w:val="none" w:sz="0" w:space="0" w:color="auto"/>
            <w:left w:val="none" w:sz="0" w:space="0" w:color="auto"/>
            <w:bottom w:val="none" w:sz="0" w:space="0" w:color="auto"/>
            <w:right w:val="none" w:sz="0" w:space="0" w:color="auto"/>
          </w:divBdr>
        </w:div>
      </w:divsChild>
    </w:div>
    <w:div w:id="1749617275">
      <w:bodyDiv w:val="1"/>
      <w:marLeft w:val="0"/>
      <w:marRight w:val="0"/>
      <w:marTop w:val="0"/>
      <w:marBottom w:val="0"/>
      <w:divBdr>
        <w:top w:val="none" w:sz="0" w:space="0" w:color="auto"/>
        <w:left w:val="none" w:sz="0" w:space="0" w:color="auto"/>
        <w:bottom w:val="none" w:sz="0" w:space="0" w:color="auto"/>
        <w:right w:val="none" w:sz="0" w:space="0" w:color="auto"/>
      </w:divBdr>
    </w:div>
    <w:div w:id="1759596393">
      <w:bodyDiv w:val="1"/>
      <w:marLeft w:val="0"/>
      <w:marRight w:val="0"/>
      <w:marTop w:val="0"/>
      <w:marBottom w:val="0"/>
      <w:divBdr>
        <w:top w:val="none" w:sz="0" w:space="0" w:color="auto"/>
        <w:left w:val="none" w:sz="0" w:space="0" w:color="auto"/>
        <w:bottom w:val="none" w:sz="0" w:space="0" w:color="auto"/>
        <w:right w:val="none" w:sz="0" w:space="0" w:color="auto"/>
      </w:divBdr>
    </w:div>
    <w:div w:id="1762869491">
      <w:bodyDiv w:val="1"/>
      <w:marLeft w:val="0"/>
      <w:marRight w:val="0"/>
      <w:marTop w:val="0"/>
      <w:marBottom w:val="0"/>
      <w:divBdr>
        <w:top w:val="none" w:sz="0" w:space="0" w:color="auto"/>
        <w:left w:val="none" w:sz="0" w:space="0" w:color="auto"/>
        <w:bottom w:val="none" w:sz="0" w:space="0" w:color="auto"/>
        <w:right w:val="none" w:sz="0" w:space="0" w:color="auto"/>
      </w:divBdr>
    </w:div>
    <w:div w:id="1772436707">
      <w:bodyDiv w:val="1"/>
      <w:marLeft w:val="0"/>
      <w:marRight w:val="0"/>
      <w:marTop w:val="0"/>
      <w:marBottom w:val="0"/>
      <w:divBdr>
        <w:top w:val="none" w:sz="0" w:space="0" w:color="auto"/>
        <w:left w:val="none" w:sz="0" w:space="0" w:color="auto"/>
        <w:bottom w:val="none" w:sz="0" w:space="0" w:color="auto"/>
        <w:right w:val="none" w:sz="0" w:space="0" w:color="auto"/>
      </w:divBdr>
      <w:divsChild>
        <w:div w:id="208803647">
          <w:marLeft w:val="147"/>
          <w:marRight w:val="0"/>
          <w:marTop w:val="0"/>
          <w:marBottom w:val="0"/>
          <w:divBdr>
            <w:top w:val="none" w:sz="0" w:space="0" w:color="auto"/>
            <w:left w:val="none" w:sz="0" w:space="0" w:color="auto"/>
            <w:bottom w:val="none" w:sz="0" w:space="0" w:color="auto"/>
            <w:right w:val="none" w:sz="0" w:space="0" w:color="auto"/>
          </w:divBdr>
        </w:div>
      </w:divsChild>
    </w:div>
    <w:div w:id="1782650236">
      <w:bodyDiv w:val="1"/>
      <w:marLeft w:val="0"/>
      <w:marRight w:val="0"/>
      <w:marTop w:val="0"/>
      <w:marBottom w:val="0"/>
      <w:divBdr>
        <w:top w:val="none" w:sz="0" w:space="0" w:color="auto"/>
        <w:left w:val="none" w:sz="0" w:space="0" w:color="auto"/>
        <w:bottom w:val="none" w:sz="0" w:space="0" w:color="auto"/>
        <w:right w:val="none" w:sz="0" w:space="0" w:color="auto"/>
      </w:divBdr>
    </w:div>
    <w:div w:id="1794858959">
      <w:bodyDiv w:val="1"/>
      <w:marLeft w:val="0"/>
      <w:marRight w:val="0"/>
      <w:marTop w:val="0"/>
      <w:marBottom w:val="0"/>
      <w:divBdr>
        <w:top w:val="none" w:sz="0" w:space="0" w:color="auto"/>
        <w:left w:val="none" w:sz="0" w:space="0" w:color="auto"/>
        <w:bottom w:val="none" w:sz="0" w:space="0" w:color="auto"/>
        <w:right w:val="none" w:sz="0" w:space="0" w:color="auto"/>
      </w:divBdr>
    </w:div>
    <w:div w:id="1895698151">
      <w:bodyDiv w:val="1"/>
      <w:marLeft w:val="0"/>
      <w:marRight w:val="0"/>
      <w:marTop w:val="0"/>
      <w:marBottom w:val="0"/>
      <w:divBdr>
        <w:top w:val="none" w:sz="0" w:space="0" w:color="auto"/>
        <w:left w:val="none" w:sz="0" w:space="0" w:color="auto"/>
        <w:bottom w:val="none" w:sz="0" w:space="0" w:color="auto"/>
        <w:right w:val="none" w:sz="0" w:space="0" w:color="auto"/>
      </w:divBdr>
    </w:div>
    <w:div w:id="1932541802">
      <w:bodyDiv w:val="1"/>
      <w:marLeft w:val="0"/>
      <w:marRight w:val="0"/>
      <w:marTop w:val="0"/>
      <w:marBottom w:val="0"/>
      <w:divBdr>
        <w:top w:val="none" w:sz="0" w:space="0" w:color="auto"/>
        <w:left w:val="none" w:sz="0" w:space="0" w:color="auto"/>
        <w:bottom w:val="none" w:sz="0" w:space="0" w:color="auto"/>
        <w:right w:val="none" w:sz="0" w:space="0" w:color="auto"/>
      </w:divBdr>
    </w:div>
    <w:div w:id="1969167135">
      <w:bodyDiv w:val="1"/>
      <w:marLeft w:val="0"/>
      <w:marRight w:val="0"/>
      <w:marTop w:val="0"/>
      <w:marBottom w:val="0"/>
      <w:divBdr>
        <w:top w:val="none" w:sz="0" w:space="0" w:color="auto"/>
        <w:left w:val="none" w:sz="0" w:space="0" w:color="auto"/>
        <w:bottom w:val="none" w:sz="0" w:space="0" w:color="auto"/>
        <w:right w:val="none" w:sz="0" w:space="0" w:color="auto"/>
      </w:divBdr>
    </w:div>
    <w:div w:id="1999769159">
      <w:bodyDiv w:val="1"/>
      <w:marLeft w:val="0"/>
      <w:marRight w:val="0"/>
      <w:marTop w:val="0"/>
      <w:marBottom w:val="0"/>
      <w:divBdr>
        <w:top w:val="none" w:sz="0" w:space="0" w:color="auto"/>
        <w:left w:val="none" w:sz="0" w:space="0" w:color="auto"/>
        <w:bottom w:val="none" w:sz="0" w:space="0" w:color="auto"/>
        <w:right w:val="none" w:sz="0" w:space="0" w:color="auto"/>
      </w:divBdr>
    </w:div>
    <w:div w:id="2039694271">
      <w:bodyDiv w:val="1"/>
      <w:marLeft w:val="0"/>
      <w:marRight w:val="0"/>
      <w:marTop w:val="0"/>
      <w:marBottom w:val="0"/>
      <w:divBdr>
        <w:top w:val="none" w:sz="0" w:space="0" w:color="auto"/>
        <w:left w:val="none" w:sz="0" w:space="0" w:color="auto"/>
        <w:bottom w:val="none" w:sz="0" w:space="0" w:color="auto"/>
        <w:right w:val="none" w:sz="0" w:space="0" w:color="auto"/>
      </w:divBdr>
    </w:div>
    <w:div w:id="208680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ojs.umsida.ac.id/index.php/pedagogia/article/view/246/22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js.unpkediri.ac.id/index.php/PPM/article/view/1276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iasj.net/iasj/article/6238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leh\OneDrive\Desktop\JCSi\New\Template%20Ani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Anis</Template>
  <TotalTime>99</TotalTime>
  <Pages>10</Pages>
  <Words>4567</Words>
  <Characters>26033</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Zaleha Aman</dc:creator>
  <cp:keywords/>
  <dc:description/>
  <cp:lastModifiedBy>NORHANIM HASHIM</cp:lastModifiedBy>
  <cp:revision>4</cp:revision>
  <dcterms:created xsi:type="dcterms:W3CDTF">2024-07-25T04:45:00Z</dcterms:created>
  <dcterms:modified xsi:type="dcterms:W3CDTF">2024-07-26T02:48:00Z</dcterms:modified>
</cp:coreProperties>
</file>